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5C4E" w14:textId="25FCAFF5" w:rsidR="00F6339A" w:rsidRDefault="004A2BEE" w:rsidP="00A12760">
      <w:pPr>
        <w:spacing w:before="100" w:beforeAutospacing="1" w:after="160"/>
        <w:ind w:left="142"/>
        <w:rPr>
          <w:rFonts w:ascii="Helvetica" w:hAnsi="Helvetica"/>
          <w:sz w:val="48"/>
          <w:szCs w:val="48"/>
          <w:lang w:val="en-AU"/>
        </w:rPr>
      </w:pPr>
      <w:r w:rsidRPr="00E303F1">
        <w:rPr>
          <w:rFonts w:ascii="Helvetica" w:hAnsi="Helvetica"/>
          <w:sz w:val="48"/>
          <w:szCs w:val="48"/>
          <w:lang w:val="en-AU"/>
        </w:rPr>
        <w:t>Managing Climate Risk in Agriculture</w:t>
      </w:r>
      <w:r w:rsidR="00680163" w:rsidRPr="00E303F1">
        <w:rPr>
          <w:rFonts w:ascii="Helvetica" w:hAnsi="Helvetica"/>
          <w:sz w:val="48"/>
          <w:szCs w:val="48"/>
          <w:lang w:val="en-AU"/>
        </w:rPr>
        <w:t xml:space="preserve"> Conference 2018</w:t>
      </w:r>
    </w:p>
    <w:p w14:paraId="66B0D5E4" w14:textId="6F67E032" w:rsidR="005B7B65" w:rsidRPr="005F55CB" w:rsidRDefault="005B7B65" w:rsidP="00A12760">
      <w:pPr>
        <w:pStyle w:val="Heading2"/>
        <w:spacing w:before="0" w:after="160"/>
        <w:ind w:left="142"/>
        <w:rPr>
          <w:rFonts w:ascii="Helvetica" w:hAnsi="Helvetica"/>
          <w:lang w:val="en-US"/>
        </w:rPr>
      </w:pPr>
      <w:r w:rsidRPr="00E303F1">
        <w:rPr>
          <w:rFonts w:ascii="Helvetica" w:hAnsi="Helvetica"/>
          <w:lang w:val="en-AU"/>
        </w:rPr>
        <w:t>The George Kerferd Hotel</w:t>
      </w:r>
      <w:r w:rsidR="00ED6CA1">
        <w:rPr>
          <w:rFonts w:ascii="Helvetica" w:hAnsi="Helvetica"/>
          <w:lang w:val="en-AU"/>
        </w:rPr>
        <w:t xml:space="preserve">   </w:t>
      </w:r>
      <w:r w:rsidR="00ED6CA1">
        <w:rPr>
          <w:rFonts w:ascii="Helvetica" w:hAnsi="Helvetica"/>
          <w:lang w:val="en-AU"/>
        </w:rPr>
        <w:tab/>
      </w:r>
      <w:r w:rsidR="00ED6CA1">
        <w:rPr>
          <w:rFonts w:ascii="Helvetica" w:hAnsi="Helvetica"/>
          <w:lang w:val="en-AU"/>
        </w:rPr>
        <w:tab/>
      </w:r>
      <w:r w:rsidR="00A12760" w:rsidRPr="00E303F1">
        <w:rPr>
          <w:rFonts w:ascii="Helvetica" w:hAnsi="Helvetica"/>
          <w:lang w:val="en-US"/>
        </w:rPr>
        <w:t>O</w:t>
      </w:r>
      <w:r w:rsidR="00A12760" w:rsidRPr="00E303F1">
        <w:rPr>
          <w:rFonts w:ascii="Helvetica" w:hAnsi="Helvetica"/>
          <w:bCs w:val="0"/>
          <w:lang w:val="en-US"/>
        </w:rPr>
        <w:t>ak Avenu</w:t>
      </w:r>
      <w:r w:rsidR="00A12760" w:rsidRPr="003C2169">
        <w:rPr>
          <w:rFonts w:ascii="Helvetica" w:hAnsi="Helvetica"/>
          <w:lang w:val="en-US"/>
        </w:rPr>
        <w:t>e</w:t>
      </w:r>
      <w:r w:rsidR="00A12760" w:rsidRPr="003C2169">
        <w:rPr>
          <w:rFonts w:ascii="Helvetica" w:hAnsi="Helvetica"/>
          <w:bCs w:val="0"/>
          <w:lang w:val="en-US"/>
        </w:rPr>
        <w:t xml:space="preserve"> </w:t>
      </w:r>
      <w:proofErr w:type="spellStart"/>
      <w:r w:rsidR="00A12760" w:rsidRPr="00E303F1">
        <w:rPr>
          <w:rFonts w:ascii="Helvetica" w:hAnsi="Helvetica"/>
          <w:bCs w:val="0"/>
          <w:lang w:val="en-US"/>
        </w:rPr>
        <w:t>Beechworth</w:t>
      </w:r>
      <w:proofErr w:type="spellEnd"/>
      <w:r w:rsidR="00A12760" w:rsidRPr="00E303F1">
        <w:rPr>
          <w:rFonts w:ascii="Helvetica" w:hAnsi="Helvetica"/>
          <w:b w:val="0"/>
          <w:bCs w:val="0"/>
          <w:lang w:val="en-US"/>
        </w:rPr>
        <w:t xml:space="preserve">, </w:t>
      </w:r>
      <w:r w:rsidR="00A12760" w:rsidRPr="00FF708C">
        <w:rPr>
          <w:rFonts w:ascii="Helvetica" w:hAnsi="Helvetica"/>
          <w:lang w:val="en-US"/>
        </w:rPr>
        <w:t>Vic</w:t>
      </w:r>
      <w:r w:rsidR="00F42FD4">
        <w:rPr>
          <w:rFonts w:ascii="Helvetica" w:hAnsi="Helvetica"/>
          <w:lang w:val="en-AU"/>
        </w:rPr>
        <w:tab/>
      </w:r>
      <w:r w:rsidR="00F42FD4">
        <w:rPr>
          <w:rFonts w:ascii="Helvetica" w:hAnsi="Helvetica"/>
          <w:lang w:val="en-AU"/>
        </w:rPr>
        <w:tab/>
      </w:r>
      <w:r w:rsidR="00F42FD4">
        <w:rPr>
          <w:rFonts w:ascii="Helvetica" w:hAnsi="Helvetica"/>
          <w:lang w:val="en-AU"/>
        </w:rPr>
        <w:tab/>
      </w:r>
      <w:r w:rsidR="00F42FD4">
        <w:rPr>
          <w:rFonts w:ascii="Helvetica" w:hAnsi="Helvetica"/>
          <w:lang w:val="en-AU"/>
        </w:rPr>
        <w:tab/>
      </w:r>
      <w:r w:rsidR="00F42FD4">
        <w:rPr>
          <w:rFonts w:ascii="Helvetica" w:hAnsi="Helvetica"/>
          <w:lang w:val="en-AU"/>
        </w:rPr>
        <w:tab/>
      </w:r>
      <w:r w:rsidR="00A12760">
        <w:rPr>
          <w:rFonts w:ascii="Helvetica" w:hAnsi="Helvetica"/>
          <w:lang w:val="en-AU"/>
        </w:rPr>
        <w:t xml:space="preserve">    </w:t>
      </w:r>
      <w:r w:rsidR="00F42FD4" w:rsidRPr="00E303F1">
        <w:rPr>
          <w:rFonts w:ascii="Helvetica" w:hAnsi="Helvetica"/>
          <w:lang w:val="en-US"/>
        </w:rPr>
        <w:t xml:space="preserve">25 </w:t>
      </w:r>
      <w:r w:rsidR="00EF1AB5" w:rsidRPr="00E303F1">
        <w:rPr>
          <w:rFonts w:ascii="Helvetica" w:hAnsi="Helvetica"/>
          <w:lang w:val="en-US"/>
        </w:rPr>
        <w:t>October</w:t>
      </w:r>
      <w:bookmarkStart w:id="0" w:name="_GoBack"/>
      <w:bookmarkEnd w:id="0"/>
      <w:r w:rsidR="00F42FD4" w:rsidRPr="00E303F1">
        <w:rPr>
          <w:rFonts w:ascii="Helvetica" w:hAnsi="Helvetica"/>
          <w:lang w:val="en-US"/>
        </w:rPr>
        <w:t xml:space="preserve"> 2018, 8:30 am – 4:30 pm</w:t>
      </w:r>
    </w:p>
    <w:tbl>
      <w:tblPr>
        <w:tblStyle w:val="TableGrid"/>
        <w:tblpPr w:leftFromText="180" w:rightFromText="180" w:vertAnchor="text" w:tblpX="108" w:tblpY="1"/>
        <w:tblOverlap w:val="never"/>
        <w:tblW w:w="1574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7926"/>
        <w:gridCol w:w="6662"/>
      </w:tblGrid>
      <w:tr w:rsidR="00680163" w:rsidRPr="00031F41" w14:paraId="5A5EFEDE" w14:textId="77777777" w:rsidTr="00F42FD4">
        <w:trPr>
          <w:trHeight w:val="397"/>
        </w:trPr>
        <w:tc>
          <w:tcPr>
            <w:tcW w:w="1153" w:type="dxa"/>
            <w:tcBorders>
              <w:bottom w:val="nil"/>
            </w:tcBorders>
            <w:shd w:val="clear" w:color="auto" w:fill="FFF9CD"/>
          </w:tcPr>
          <w:p w14:paraId="1EDF041D" w14:textId="79BE0FF8" w:rsidR="00680163" w:rsidRPr="00E303F1" w:rsidRDefault="004A2BEE" w:rsidP="00F42FD4">
            <w:pPr>
              <w:spacing w:before="6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8.30</w:t>
            </w:r>
          </w:p>
        </w:tc>
        <w:tc>
          <w:tcPr>
            <w:tcW w:w="14588" w:type="dxa"/>
            <w:gridSpan w:val="2"/>
            <w:shd w:val="clear" w:color="auto" w:fill="D9E2F3" w:themeFill="accent1" w:themeFillTint="33"/>
          </w:tcPr>
          <w:p w14:paraId="6CAD95F6" w14:textId="69F722A4" w:rsidR="00680163" w:rsidRPr="00E303F1" w:rsidRDefault="00680163" w:rsidP="00B266E6">
            <w:pPr>
              <w:spacing w:before="8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Registration Opens</w:t>
            </w:r>
            <w:r w:rsidR="00FE4CC8" w:rsidRPr="00E303F1">
              <w:rPr>
                <w:rFonts w:ascii="Helvetica" w:hAnsi="Helvetica"/>
                <w:b/>
                <w:lang w:val="en-AU"/>
              </w:rPr>
              <w:t xml:space="preserve"> </w:t>
            </w:r>
          </w:p>
        </w:tc>
      </w:tr>
      <w:tr w:rsidR="00680163" w:rsidRPr="00031F41" w14:paraId="76B7EF27" w14:textId="77777777" w:rsidTr="00F42FD4">
        <w:tc>
          <w:tcPr>
            <w:tcW w:w="1153" w:type="dxa"/>
            <w:tcBorders>
              <w:top w:val="nil"/>
              <w:bottom w:val="nil"/>
            </w:tcBorders>
            <w:shd w:val="clear" w:color="auto" w:fill="FFF9CD"/>
          </w:tcPr>
          <w:p w14:paraId="09647846" w14:textId="3D3EFE8E" w:rsidR="00680163" w:rsidRPr="00E303F1" w:rsidRDefault="00B37981" w:rsidP="00F42FD4">
            <w:pPr>
              <w:spacing w:before="6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9:</w:t>
            </w:r>
            <w:r w:rsidR="008C5177" w:rsidRPr="00E303F1">
              <w:rPr>
                <w:rFonts w:ascii="Helvetica" w:hAnsi="Helvetica"/>
                <w:b/>
                <w:lang w:val="en-AU"/>
              </w:rPr>
              <w:t>00</w:t>
            </w:r>
          </w:p>
        </w:tc>
        <w:tc>
          <w:tcPr>
            <w:tcW w:w="14588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6E66BEF0" w14:textId="41EF3172" w:rsidR="00742C68" w:rsidRPr="00E303F1" w:rsidRDefault="00B37981" w:rsidP="005F4D73">
            <w:pPr>
              <w:spacing w:before="80" w:after="8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Conference Open</w:t>
            </w:r>
            <w:r w:rsidR="008E656F">
              <w:rPr>
                <w:rFonts w:ascii="Helvetica" w:hAnsi="Helvetica"/>
                <w:b/>
                <w:lang w:val="en-AU"/>
              </w:rPr>
              <w:t>s</w:t>
            </w:r>
            <w:r w:rsidR="00E303F1">
              <w:rPr>
                <w:rFonts w:ascii="Helvetica" w:hAnsi="Helvetica"/>
                <w:b/>
                <w:lang w:val="en-AU"/>
              </w:rPr>
              <w:t xml:space="preserve"> and Welcome</w:t>
            </w:r>
            <w:r w:rsidR="00866E0F">
              <w:rPr>
                <w:rFonts w:ascii="Helvetica" w:hAnsi="Helvetica"/>
                <w:b/>
                <w:lang w:val="en-AU"/>
              </w:rPr>
              <w:t xml:space="preserve">     </w:t>
            </w:r>
            <w:r w:rsidR="00866E0F" w:rsidRPr="00866E0F">
              <w:rPr>
                <w:rFonts w:ascii="Helvetica" w:hAnsi="Helvetica"/>
                <w:lang w:val="en-AU"/>
              </w:rPr>
              <w:t xml:space="preserve">Katie Warner, </w:t>
            </w:r>
            <w:r w:rsidR="00866E0F">
              <w:rPr>
                <w:rFonts w:ascii="Helvetica" w:hAnsi="Helvetica"/>
                <w:lang w:val="en-AU"/>
              </w:rPr>
              <w:t xml:space="preserve">CEO, </w:t>
            </w:r>
            <w:r w:rsidR="00866E0F" w:rsidRPr="00866E0F">
              <w:rPr>
                <w:rFonts w:ascii="Helvetica" w:hAnsi="Helvetica"/>
                <w:lang w:val="en-AU"/>
              </w:rPr>
              <w:t>North East Catchment Management Authority</w:t>
            </w:r>
          </w:p>
        </w:tc>
      </w:tr>
      <w:tr w:rsidR="0028531F" w:rsidRPr="00FF708C" w14:paraId="6ACD11C9" w14:textId="77777777" w:rsidTr="00F42FD4">
        <w:trPr>
          <w:gridAfter w:val="2"/>
          <w:wAfter w:w="14588" w:type="dxa"/>
          <w:trHeight w:val="8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95E8FA7" w14:textId="76328728" w:rsidR="0028531F" w:rsidRPr="00FF708C" w:rsidRDefault="0028531F" w:rsidP="00F42FD4">
            <w:pPr>
              <w:spacing w:line="276" w:lineRule="auto"/>
              <w:rPr>
                <w:rFonts w:ascii="Helvetica" w:hAnsi="Helvetica"/>
                <w:b/>
                <w:sz w:val="6"/>
                <w:szCs w:val="6"/>
                <w:lang w:val="en-AU"/>
              </w:rPr>
            </w:pPr>
          </w:p>
        </w:tc>
      </w:tr>
      <w:tr w:rsidR="00680163" w:rsidRPr="00031F41" w14:paraId="0C4363D0" w14:textId="77777777" w:rsidTr="00F42FD4">
        <w:trPr>
          <w:trHeight w:val="399"/>
        </w:trPr>
        <w:tc>
          <w:tcPr>
            <w:tcW w:w="1153" w:type="dxa"/>
            <w:tcBorders>
              <w:top w:val="nil"/>
              <w:bottom w:val="nil"/>
            </w:tcBorders>
            <w:shd w:val="clear" w:color="auto" w:fill="FFF9CD"/>
          </w:tcPr>
          <w:p w14:paraId="58304B52" w14:textId="076480A7" w:rsidR="00680163" w:rsidRPr="00E303F1" w:rsidRDefault="0076554D" w:rsidP="00F42FD4">
            <w:pPr>
              <w:spacing w:before="6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9:35</w:t>
            </w:r>
          </w:p>
        </w:tc>
        <w:tc>
          <w:tcPr>
            <w:tcW w:w="14588" w:type="dxa"/>
            <w:gridSpan w:val="2"/>
            <w:tcBorders>
              <w:top w:val="nil"/>
            </w:tcBorders>
            <w:shd w:val="clear" w:color="auto" w:fill="FBE4D5" w:themeFill="accent2" w:themeFillTint="33"/>
          </w:tcPr>
          <w:p w14:paraId="4FC67A01" w14:textId="69DBDE72" w:rsidR="00B37981" w:rsidRPr="00E303F1" w:rsidRDefault="00B37981" w:rsidP="00F42FD4">
            <w:pPr>
              <w:spacing w:before="60" w:after="60" w:line="276" w:lineRule="auto"/>
              <w:rPr>
                <w:rFonts w:ascii="Helvetica" w:hAnsi="Helvetica"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Plenary</w:t>
            </w:r>
            <w:r w:rsidR="00A431B4" w:rsidRPr="00E303F1">
              <w:rPr>
                <w:rFonts w:ascii="Helvetica" w:hAnsi="Helvetica"/>
                <w:lang w:val="en-AU"/>
              </w:rPr>
              <w:t xml:space="preserve">: Climate change and feeding a hungry </w:t>
            </w:r>
            <w:r w:rsidR="007506F4" w:rsidRPr="00E303F1">
              <w:rPr>
                <w:rFonts w:ascii="Helvetica" w:hAnsi="Helvetica"/>
                <w:lang w:val="en-AU"/>
              </w:rPr>
              <w:t>world</w:t>
            </w:r>
            <w:r w:rsidR="005B7B65">
              <w:rPr>
                <w:rFonts w:ascii="Helvetica" w:hAnsi="Helvetica"/>
                <w:lang w:val="en-AU"/>
              </w:rPr>
              <w:t xml:space="preserve"> </w:t>
            </w:r>
            <w:r w:rsidR="003B17DE">
              <w:rPr>
                <w:rFonts w:ascii="Helvetica" w:hAnsi="Helvetica"/>
                <w:lang w:val="en-AU"/>
              </w:rPr>
              <w:t xml:space="preserve">  </w:t>
            </w:r>
            <w:r w:rsidR="005B7B65" w:rsidRPr="003B17DE">
              <w:rPr>
                <w:rFonts w:ascii="Helvetica" w:hAnsi="Helvetica"/>
                <w:i/>
                <w:lang w:val="en-AU"/>
              </w:rPr>
              <w:t>Main room</w:t>
            </w:r>
            <w:r w:rsidR="00652652">
              <w:rPr>
                <w:rFonts w:ascii="Helvetica" w:hAnsi="Helvetica"/>
                <w:lang w:val="en-AU"/>
              </w:rPr>
              <w:t xml:space="preserve"> </w:t>
            </w:r>
            <w:r w:rsidR="001E6B3D">
              <w:rPr>
                <w:rFonts w:ascii="Helvetica" w:hAnsi="Helvetica"/>
                <w:lang w:val="en-AU"/>
              </w:rPr>
              <w:t xml:space="preserve">          MC </w:t>
            </w:r>
            <w:r w:rsidR="008A0602" w:rsidRPr="008A0602">
              <w:rPr>
                <w:rFonts w:ascii="Helvetica" w:hAnsi="Helvetica"/>
                <w:lang w:val="en-AU"/>
              </w:rPr>
              <w:t xml:space="preserve">Susan </w:t>
            </w:r>
            <w:proofErr w:type="gramStart"/>
            <w:r w:rsidR="008A0602" w:rsidRPr="008A0602">
              <w:rPr>
                <w:rFonts w:ascii="Helvetica" w:hAnsi="Helvetica"/>
                <w:lang w:val="en-AU"/>
              </w:rPr>
              <w:t>McNair</w:t>
            </w:r>
            <w:r w:rsidR="008A0602">
              <w:rPr>
                <w:rFonts w:ascii="Helvetica" w:hAnsi="Helvetica"/>
                <w:lang w:val="en-AU"/>
              </w:rPr>
              <w:t xml:space="preserve">, </w:t>
            </w:r>
            <w:r w:rsidR="008A0602" w:rsidRPr="008A0602">
              <w:rPr>
                <w:rFonts w:ascii="Helvetica" w:hAnsi="Helvetica"/>
                <w:lang w:val="en-AU"/>
              </w:rPr>
              <w:t xml:space="preserve"> Currie</w:t>
            </w:r>
            <w:proofErr w:type="gramEnd"/>
            <w:r w:rsidR="008A0602" w:rsidRPr="008A0602">
              <w:rPr>
                <w:rFonts w:ascii="Helvetica" w:hAnsi="Helvetica"/>
                <w:lang w:val="en-AU"/>
              </w:rPr>
              <w:t xml:space="preserve"> Communications.</w:t>
            </w:r>
          </w:p>
        </w:tc>
      </w:tr>
      <w:tr w:rsidR="006E09A9" w:rsidRPr="00031F41" w14:paraId="63A01644" w14:textId="77777777" w:rsidTr="00F42FD4">
        <w:tc>
          <w:tcPr>
            <w:tcW w:w="1153" w:type="dxa"/>
            <w:tcBorders>
              <w:top w:val="nil"/>
              <w:bottom w:val="nil"/>
            </w:tcBorders>
            <w:shd w:val="clear" w:color="auto" w:fill="FFF9CD"/>
          </w:tcPr>
          <w:p w14:paraId="1058E82D" w14:textId="28FDB076" w:rsidR="006E09A9" w:rsidRPr="00E303F1" w:rsidRDefault="006E09A9" w:rsidP="00F42FD4">
            <w:pPr>
              <w:spacing w:before="100" w:after="100" w:line="276" w:lineRule="auto"/>
              <w:rPr>
                <w:rFonts w:ascii="Helvetica" w:hAnsi="Helvetica"/>
                <w:b/>
                <w:lang w:val="en-AU"/>
              </w:rPr>
            </w:pPr>
            <w:bookmarkStart w:id="1" w:name="_Hlk526107828"/>
          </w:p>
        </w:tc>
        <w:tc>
          <w:tcPr>
            <w:tcW w:w="7926" w:type="dxa"/>
            <w:shd w:val="clear" w:color="auto" w:fill="auto"/>
          </w:tcPr>
          <w:p w14:paraId="06F7615C" w14:textId="5DF4493B" w:rsidR="006E09A9" w:rsidRPr="00E303F1" w:rsidRDefault="00A32407" w:rsidP="00F42FD4">
            <w:pPr>
              <w:spacing w:before="60" w:after="120"/>
              <w:rPr>
                <w:rFonts w:ascii="Helvetica" w:hAnsi="Helvetica"/>
                <w:i/>
                <w:sz w:val="22"/>
                <w:szCs w:val="22"/>
                <w:lang w:val="en-AU"/>
              </w:rPr>
            </w:pPr>
            <w:r w:rsidRPr="00A32407">
              <w:rPr>
                <w:rFonts w:ascii="Helvetica" w:hAnsi="Helvetica"/>
                <w:i/>
                <w:sz w:val="22"/>
                <w:szCs w:val="22"/>
                <w:lang w:val="en-AU"/>
              </w:rPr>
              <w:t xml:space="preserve">The </w:t>
            </w:r>
            <w:r w:rsidR="00580C21">
              <w:rPr>
                <w:rFonts w:ascii="Helvetica" w:hAnsi="Helvetica"/>
                <w:i/>
                <w:sz w:val="22"/>
                <w:szCs w:val="22"/>
                <w:lang w:val="en-AU"/>
              </w:rPr>
              <w:t>big picture: Australia and the future of global food s</w:t>
            </w:r>
            <w:r w:rsidRPr="00A32407">
              <w:rPr>
                <w:rFonts w:ascii="Helvetica" w:hAnsi="Helvetica"/>
                <w:i/>
                <w:sz w:val="22"/>
                <w:szCs w:val="22"/>
                <w:lang w:val="en-AU"/>
              </w:rPr>
              <w:t>ecurity</w:t>
            </w:r>
          </w:p>
          <w:p w14:paraId="5C424F4A" w14:textId="441DCCD9" w:rsidR="006A2222" w:rsidRPr="00E303F1" w:rsidRDefault="005B7B65" w:rsidP="00F42FD4">
            <w:pPr>
              <w:spacing w:before="60" w:after="120"/>
              <w:rPr>
                <w:rFonts w:ascii="Helvetica" w:hAnsi="Helvetica"/>
                <w:i/>
                <w:sz w:val="22"/>
                <w:szCs w:val="22"/>
                <w:lang w:val="en-AU"/>
              </w:rPr>
            </w:pPr>
            <w:r w:rsidRPr="00E303F1">
              <w:rPr>
                <w:rFonts w:ascii="Helvetica" w:hAnsi="Helvetica"/>
                <w:i/>
                <w:sz w:val="22"/>
                <w:szCs w:val="22"/>
                <w:lang w:val="en-AU"/>
              </w:rPr>
              <w:t>What's happening to Australia's c</w:t>
            </w:r>
            <w:r w:rsidR="006A2222" w:rsidRPr="00E303F1">
              <w:rPr>
                <w:rFonts w:ascii="Helvetica" w:hAnsi="Helvetica"/>
                <w:i/>
                <w:sz w:val="22"/>
                <w:szCs w:val="22"/>
                <w:lang w:val="en-AU"/>
              </w:rPr>
              <w:t>limate?</w:t>
            </w:r>
            <w:r w:rsidR="006820ED" w:rsidRPr="00E303F1">
              <w:rPr>
                <w:rFonts w:ascii="Helvetica" w:hAnsi="Helvetica"/>
                <w:i/>
                <w:sz w:val="22"/>
                <w:szCs w:val="22"/>
                <w:lang w:val="en-AU"/>
              </w:rPr>
              <w:t xml:space="preserve"> </w:t>
            </w:r>
          </w:p>
          <w:p w14:paraId="77A6DAD3" w14:textId="6B46E69B" w:rsidR="006E09A9" w:rsidRPr="00E303F1" w:rsidRDefault="00580C21" w:rsidP="00F42FD4">
            <w:pPr>
              <w:spacing w:before="60" w:after="120"/>
              <w:rPr>
                <w:rFonts w:ascii="Helvetica" w:hAnsi="Helvetica"/>
                <w:i/>
                <w:sz w:val="22"/>
                <w:szCs w:val="22"/>
                <w:lang w:val="en-AU"/>
              </w:rPr>
            </w:pPr>
            <w:r>
              <w:rPr>
                <w:rFonts w:ascii="Helvetica" w:hAnsi="Helvetica"/>
                <w:i/>
                <w:sz w:val="22"/>
                <w:szCs w:val="22"/>
                <w:lang w:val="en-AU"/>
              </w:rPr>
              <w:t xml:space="preserve">Science, </w:t>
            </w:r>
            <w:proofErr w:type="spellStart"/>
            <w:r>
              <w:rPr>
                <w:rFonts w:ascii="Helvetica" w:hAnsi="Helvetica"/>
                <w:i/>
                <w:sz w:val="22"/>
                <w:szCs w:val="22"/>
                <w:lang w:val="en-AU"/>
              </w:rPr>
              <w:t>sc</w:t>
            </w:r>
            <w:r w:rsidR="00A32407" w:rsidRPr="00A32407">
              <w:rPr>
                <w:rFonts w:ascii="Helvetica" w:hAnsi="Helvetica"/>
                <w:i/>
                <w:sz w:val="22"/>
                <w:szCs w:val="22"/>
                <w:lang w:val="en-AU"/>
              </w:rPr>
              <w:t>hmience</w:t>
            </w:r>
            <w:proofErr w:type="spellEnd"/>
            <w:r w:rsidR="00A32407" w:rsidRPr="00A32407">
              <w:rPr>
                <w:rFonts w:ascii="Helvetica" w:hAnsi="Helvetica"/>
                <w:i/>
                <w:sz w:val="22"/>
                <w:szCs w:val="22"/>
                <w:lang w:val="en-AU"/>
              </w:rPr>
              <w:t>! Climate change through a financial and legal risk lens</w:t>
            </w:r>
          </w:p>
        </w:tc>
        <w:tc>
          <w:tcPr>
            <w:tcW w:w="6662" w:type="dxa"/>
            <w:shd w:val="clear" w:color="auto" w:fill="auto"/>
          </w:tcPr>
          <w:p w14:paraId="04189640" w14:textId="5C572564" w:rsidR="005B7B65" w:rsidRDefault="003B366D" w:rsidP="00F42FD4">
            <w:pPr>
              <w:spacing w:before="60" w:after="120"/>
              <w:rPr>
                <w:rFonts w:ascii="Helvetica" w:hAnsi="Helvetica"/>
                <w:sz w:val="22"/>
                <w:szCs w:val="22"/>
                <w:lang w:val="en-AU"/>
              </w:rPr>
            </w:pPr>
            <w:r w:rsidRPr="00E303F1">
              <w:rPr>
                <w:rFonts w:ascii="Helvetica" w:hAnsi="Helvetica"/>
                <w:sz w:val="22"/>
                <w:szCs w:val="22"/>
                <w:lang w:val="en-AU"/>
              </w:rPr>
              <w:t>Prof</w:t>
            </w:r>
            <w:r w:rsidR="0027522A">
              <w:rPr>
                <w:rFonts w:ascii="Helvetica" w:hAnsi="Helvetica"/>
                <w:sz w:val="22"/>
                <w:szCs w:val="22"/>
                <w:lang w:val="en-AU"/>
              </w:rPr>
              <w:t>essor</w:t>
            </w:r>
            <w:r w:rsidRPr="00E303F1">
              <w:rPr>
                <w:rFonts w:ascii="Helvetica" w:hAnsi="Helvetica"/>
                <w:sz w:val="22"/>
                <w:szCs w:val="22"/>
                <w:lang w:val="en-AU"/>
              </w:rPr>
              <w:t xml:space="preserve"> Tim Reeves</w:t>
            </w:r>
            <w:r w:rsidR="00E871AD" w:rsidRPr="00E303F1">
              <w:rPr>
                <w:rFonts w:ascii="Helvetica" w:hAnsi="Helvetica"/>
                <w:sz w:val="22"/>
                <w:szCs w:val="22"/>
                <w:lang w:val="en-AU"/>
              </w:rPr>
              <w:t>, University of Melbourne</w:t>
            </w:r>
            <w:r w:rsidR="005B7B65" w:rsidRPr="00714910">
              <w:rPr>
                <w:rFonts w:ascii="Helvetica" w:hAnsi="Helvetica"/>
                <w:sz w:val="22"/>
                <w:szCs w:val="22"/>
                <w:lang w:val="en-AU"/>
              </w:rPr>
              <w:t xml:space="preserve"> </w:t>
            </w:r>
          </w:p>
          <w:p w14:paraId="2D3A5E1C" w14:textId="6112F5FF" w:rsidR="006820ED" w:rsidRPr="00E303F1" w:rsidRDefault="005B7B65" w:rsidP="00F42FD4">
            <w:pPr>
              <w:spacing w:before="60" w:after="120"/>
              <w:rPr>
                <w:rFonts w:ascii="Helvetica" w:hAnsi="Helvetica"/>
                <w:sz w:val="22"/>
                <w:szCs w:val="22"/>
                <w:lang w:val="en-AU"/>
              </w:rPr>
            </w:pPr>
            <w:r w:rsidRPr="00714910">
              <w:rPr>
                <w:rFonts w:ascii="Helvetica" w:hAnsi="Helvetica"/>
                <w:sz w:val="22"/>
                <w:szCs w:val="22"/>
                <w:lang w:val="en-AU"/>
              </w:rPr>
              <w:t xml:space="preserve">Dr Lynette </w:t>
            </w:r>
            <w:proofErr w:type="spellStart"/>
            <w:r w:rsidRPr="00714910">
              <w:rPr>
                <w:rFonts w:ascii="Helvetica" w:hAnsi="Helvetica"/>
                <w:sz w:val="22"/>
                <w:szCs w:val="22"/>
                <w:lang w:val="en-AU"/>
              </w:rPr>
              <w:t>Bettio</w:t>
            </w:r>
            <w:proofErr w:type="spellEnd"/>
            <w:r w:rsidRPr="00714910">
              <w:rPr>
                <w:rFonts w:ascii="Helvetica" w:hAnsi="Helvetica"/>
                <w:sz w:val="22"/>
                <w:szCs w:val="22"/>
                <w:lang w:val="en-AU"/>
              </w:rPr>
              <w:t>, Bureau of Meteorology</w:t>
            </w:r>
          </w:p>
          <w:p w14:paraId="3DCFB002" w14:textId="12F7852F" w:rsidR="006E09A9" w:rsidRPr="00E303F1" w:rsidRDefault="006E09A9" w:rsidP="00F42FD4">
            <w:pPr>
              <w:spacing w:before="60" w:after="120"/>
              <w:rPr>
                <w:rFonts w:ascii="Helvetica" w:hAnsi="Helvetica"/>
                <w:sz w:val="22"/>
                <w:szCs w:val="22"/>
                <w:lang w:val="en-AU"/>
              </w:rPr>
            </w:pPr>
            <w:r w:rsidRPr="00E303F1">
              <w:rPr>
                <w:rFonts w:ascii="Helvetica" w:hAnsi="Helvetica"/>
                <w:sz w:val="22"/>
                <w:szCs w:val="22"/>
                <w:lang w:val="en-AU"/>
              </w:rPr>
              <w:t xml:space="preserve">Sarah Barker, Minter Ellison </w:t>
            </w:r>
          </w:p>
        </w:tc>
      </w:tr>
      <w:bookmarkEnd w:id="1"/>
      <w:tr w:rsidR="00CA01FA" w:rsidRPr="00031F41" w14:paraId="221C3D5C" w14:textId="77777777" w:rsidTr="00F42FD4">
        <w:tc>
          <w:tcPr>
            <w:tcW w:w="1153" w:type="dxa"/>
            <w:tcBorders>
              <w:top w:val="nil"/>
              <w:bottom w:val="nil"/>
            </w:tcBorders>
            <w:shd w:val="clear" w:color="auto" w:fill="FFF9CD"/>
          </w:tcPr>
          <w:p w14:paraId="6DF44306" w14:textId="174249A6" w:rsidR="00CA01FA" w:rsidRPr="00E303F1" w:rsidRDefault="00B761B0" w:rsidP="00F42FD4">
            <w:pPr>
              <w:spacing w:before="6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10:45</w:t>
            </w:r>
          </w:p>
        </w:tc>
        <w:tc>
          <w:tcPr>
            <w:tcW w:w="14588" w:type="dxa"/>
            <w:gridSpan w:val="2"/>
            <w:shd w:val="clear" w:color="auto" w:fill="D9E2F3" w:themeFill="accent1" w:themeFillTint="33"/>
          </w:tcPr>
          <w:p w14:paraId="4EBC1FC9" w14:textId="4A2A7077" w:rsidR="00CA01FA" w:rsidRPr="00E303F1" w:rsidRDefault="00B761B0" w:rsidP="00F42FD4">
            <w:pPr>
              <w:spacing w:before="6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Morning Tea</w:t>
            </w:r>
            <w:r w:rsidR="005B7B65">
              <w:rPr>
                <w:rFonts w:ascii="Helvetica" w:hAnsi="Helvetica"/>
                <w:b/>
                <w:lang w:val="en-AU"/>
              </w:rPr>
              <w:t xml:space="preserve">, </w:t>
            </w:r>
            <w:r w:rsidRPr="00E303F1">
              <w:rPr>
                <w:rFonts w:ascii="Helvetica" w:hAnsi="Helvetica"/>
                <w:b/>
                <w:lang w:val="en-AU"/>
              </w:rPr>
              <w:t>Networking</w:t>
            </w:r>
            <w:r w:rsidR="00E871AD" w:rsidRPr="00E303F1">
              <w:rPr>
                <w:rFonts w:ascii="Helvetica" w:hAnsi="Helvetica"/>
                <w:b/>
                <w:lang w:val="en-AU"/>
              </w:rPr>
              <w:t xml:space="preserve"> </w:t>
            </w:r>
            <w:r w:rsidR="005B7B65" w:rsidRPr="005B7B65">
              <w:rPr>
                <w:rFonts w:ascii="Helvetica" w:hAnsi="Helvetica"/>
                <w:b/>
                <w:lang w:val="en-AU"/>
              </w:rPr>
              <w:t xml:space="preserve">&amp; </w:t>
            </w:r>
            <w:r w:rsidR="008E656F" w:rsidRPr="00E303F1">
              <w:rPr>
                <w:rFonts w:ascii="Helvetica" w:hAnsi="Helvetica"/>
                <w:b/>
                <w:lang w:val="en-AU"/>
              </w:rPr>
              <w:t>E</w:t>
            </w:r>
            <w:r w:rsidR="00E871AD" w:rsidRPr="00E303F1">
              <w:rPr>
                <w:rFonts w:ascii="Helvetica" w:hAnsi="Helvetica"/>
                <w:b/>
                <w:lang w:val="en-AU"/>
              </w:rPr>
              <w:t>xplore Industry Booths</w:t>
            </w:r>
          </w:p>
        </w:tc>
      </w:tr>
      <w:tr w:rsidR="00B37981" w:rsidRPr="00031F41" w14:paraId="3240B39F" w14:textId="77777777" w:rsidTr="00F42FD4">
        <w:tc>
          <w:tcPr>
            <w:tcW w:w="1153" w:type="dxa"/>
            <w:tcBorders>
              <w:top w:val="nil"/>
              <w:bottom w:val="nil"/>
            </w:tcBorders>
            <w:shd w:val="clear" w:color="auto" w:fill="FFF9CD"/>
          </w:tcPr>
          <w:p w14:paraId="0F830ADE" w14:textId="1B1F13FB" w:rsidR="00B37981" w:rsidRPr="00E303F1" w:rsidRDefault="00B37981" w:rsidP="00F42FD4">
            <w:pPr>
              <w:spacing w:before="6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11:</w:t>
            </w:r>
            <w:r w:rsidR="00C36620" w:rsidRPr="00E303F1">
              <w:rPr>
                <w:rFonts w:ascii="Helvetica" w:hAnsi="Helvetica"/>
                <w:b/>
                <w:lang w:val="en-AU"/>
              </w:rPr>
              <w:t>15</w:t>
            </w:r>
          </w:p>
        </w:tc>
        <w:tc>
          <w:tcPr>
            <w:tcW w:w="14588" w:type="dxa"/>
            <w:gridSpan w:val="2"/>
            <w:shd w:val="clear" w:color="auto" w:fill="FBE4D5" w:themeFill="accent2" w:themeFillTint="33"/>
          </w:tcPr>
          <w:p w14:paraId="3144AA29" w14:textId="58A6527B" w:rsidR="00B37981" w:rsidRPr="00E303F1" w:rsidRDefault="00AD2430" w:rsidP="00F42FD4">
            <w:pPr>
              <w:spacing w:before="60" w:after="60" w:line="276" w:lineRule="auto"/>
              <w:rPr>
                <w:rFonts w:ascii="Helvetica" w:hAnsi="Helvetica"/>
                <w:lang w:val="en-AU"/>
              </w:rPr>
            </w:pPr>
            <w:r>
              <w:rPr>
                <w:rFonts w:ascii="Helvetica" w:hAnsi="Helvetica"/>
                <w:b/>
                <w:lang w:val="en-AU"/>
              </w:rPr>
              <w:t xml:space="preserve">Concurrent </w:t>
            </w:r>
            <w:r w:rsidR="00B37981" w:rsidRPr="00E303F1">
              <w:rPr>
                <w:rFonts w:ascii="Helvetica" w:hAnsi="Helvetica"/>
                <w:b/>
                <w:lang w:val="en-AU"/>
              </w:rPr>
              <w:t>Session</w:t>
            </w:r>
            <w:r>
              <w:rPr>
                <w:rFonts w:ascii="Helvetica" w:hAnsi="Helvetica"/>
                <w:b/>
                <w:lang w:val="en-AU"/>
              </w:rPr>
              <w:t>s</w:t>
            </w:r>
            <w:r w:rsidR="00B37981" w:rsidRPr="00E303F1">
              <w:rPr>
                <w:rFonts w:ascii="Helvetica" w:hAnsi="Helvetica"/>
                <w:b/>
                <w:lang w:val="en-AU"/>
              </w:rPr>
              <w:t xml:space="preserve"> </w:t>
            </w:r>
            <w:r>
              <w:rPr>
                <w:rFonts w:ascii="Helvetica" w:hAnsi="Helvetica"/>
                <w:b/>
                <w:lang w:val="en-AU"/>
              </w:rPr>
              <w:t xml:space="preserve">I </w:t>
            </w:r>
            <w:r w:rsidR="00B37981" w:rsidRPr="00E303F1">
              <w:rPr>
                <w:rFonts w:ascii="Helvetica" w:hAnsi="Helvetica"/>
                <w:lang w:val="en-AU"/>
              </w:rPr>
              <w:t xml:space="preserve">(please choose </w:t>
            </w:r>
            <w:proofErr w:type="gramStart"/>
            <w:r w:rsidR="00B37981" w:rsidRPr="00E303F1">
              <w:rPr>
                <w:rFonts w:ascii="Helvetica" w:hAnsi="Helvetica"/>
                <w:lang w:val="en-AU"/>
              </w:rPr>
              <w:t>one)</w:t>
            </w:r>
            <w:r w:rsidR="00580C21">
              <w:rPr>
                <w:rFonts w:ascii="Helvetica" w:hAnsi="Helvetica"/>
                <w:lang w:val="en-AU"/>
              </w:rPr>
              <w:t xml:space="preserve"> </w:t>
            </w:r>
            <w:r w:rsidR="00B9262D">
              <w:rPr>
                <w:rFonts w:ascii="Helvetica" w:hAnsi="Helvetica"/>
                <w:lang w:val="en-AU"/>
              </w:rPr>
              <w:t xml:space="preserve">  </w:t>
            </w:r>
            <w:proofErr w:type="gramEnd"/>
            <w:r w:rsidR="00B9262D">
              <w:rPr>
                <w:rFonts w:ascii="Helvetica" w:hAnsi="Helvetica"/>
                <w:lang w:val="en-AU"/>
              </w:rPr>
              <w:t xml:space="preserve">   </w:t>
            </w:r>
            <w:r w:rsidR="00580C21">
              <w:rPr>
                <w:rFonts w:ascii="Helvetica" w:hAnsi="Helvetica"/>
                <w:lang w:val="en-AU"/>
              </w:rPr>
              <w:t xml:space="preserve"> 11:15 – 12:</w:t>
            </w:r>
            <w:r w:rsidR="004F4DC6">
              <w:rPr>
                <w:rFonts w:ascii="Helvetica" w:hAnsi="Helvetica"/>
                <w:lang w:val="en-AU"/>
              </w:rPr>
              <w:t>30</w:t>
            </w:r>
          </w:p>
        </w:tc>
      </w:tr>
      <w:tr w:rsidR="00B37981" w:rsidRPr="00031F41" w14:paraId="2DA8B557" w14:textId="77777777" w:rsidTr="00F42FD4">
        <w:tc>
          <w:tcPr>
            <w:tcW w:w="1153" w:type="dxa"/>
            <w:tcBorders>
              <w:top w:val="nil"/>
              <w:bottom w:val="nil"/>
            </w:tcBorders>
            <w:shd w:val="clear" w:color="auto" w:fill="FFF9CD"/>
          </w:tcPr>
          <w:p w14:paraId="7737B499" w14:textId="2051ED77" w:rsidR="00B37981" w:rsidRPr="00E303F1" w:rsidRDefault="00C36620" w:rsidP="00F42FD4">
            <w:pPr>
              <w:spacing w:before="6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11.</w:t>
            </w:r>
            <w:r w:rsidR="00AF4E4D" w:rsidRPr="00E303F1">
              <w:rPr>
                <w:rFonts w:ascii="Helvetica" w:hAnsi="Helvetica"/>
                <w:b/>
                <w:lang w:val="en-AU"/>
              </w:rPr>
              <w:t>15</w:t>
            </w:r>
          </w:p>
        </w:tc>
        <w:tc>
          <w:tcPr>
            <w:tcW w:w="14588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1" w:rightFromText="181" w:vertAnchor="text" w:horzAnchor="margin" w:tblpY="1"/>
              <w:tblOverlap w:val="never"/>
              <w:tblW w:w="14429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7"/>
              <w:gridCol w:w="4857"/>
              <w:gridCol w:w="4715"/>
            </w:tblGrid>
            <w:tr w:rsidR="00E043B9" w:rsidRPr="00031F41" w14:paraId="05D3DFFC" w14:textId="77777777" w:rsidTr="00923D69">
              <w:tc>
                <w:tcPr>
                  <w:tcW w:w="4857" w:type="dxa"/>
                  <w:shd w:val="clear" w:color="auto" w:fill="E2EFD9" w:themeFill="accent6" w:themeFillTint="33"/>
                </w:tcPr>
                <w:p w14:paraId="2F18499E" w14:textId="6F6AA202" w:rsidR="0096665D" w:rsidRPr="007B1C55" w:rsidRDefault="00DE1534" w:rsidP="00F42FD4">
                  <w:pPr>
                    <w:spacing w:before="60" w:after="60" w:line="276" w:lineRule="auto"/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Manag</w:t>
                  </w:r>
                  <w:r w:rsidR="006A2222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ing</w:t>
                  </w:r>
                  <w:r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 </w:t>
                  </w:r>
                  <w:r w:rsidR="00E871AD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c</w:t>
                  </w:r>
                  <w:r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limate </w:t>
                  </w:r>
                  <w:r w:rsidR="00E871AD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r</w:t>
                  </w:r>
                  <w:r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isk</w:t>
                  </w:r>
                  <w:r w:rsidR="00AD2430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s</w:t>
                  </w:r>
                  <w:r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 </w:t>
                  </w:r>
                  <w:r w:rsidR="004E5DF3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to your business</w:t>
                  </w:r>
                </w:p>
              </w:tc>
              <w:tc>
                <w:tcPr>
                  <w:tcW w:w="4857" w:type="dxa"/>
                  <w:shd w:val="clear" w:color="auto" w:fill="E2EFD9" w:themeFill="accent6" w:themeFillTint="33"/>
                </w:tcPr>
                <w:p w14:paraId="6C7A03CC" w14:textId="77777777" w:rsidR="00845863" w:rsidRDefault="00ED6CA1" w:rsidP="00F42FD4">
                  <w:pPr>
                    <w:spacing w:before="60" w:after="60" w:line="276" w:lineRule="auto"/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Assisting</w:t>
                  </w:r>
                  <w:r w:rsidR="006A2222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 f</w:t>
                  </w:r>
                  <w:r w:rsidR="0026584B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armer </w:t>
                  </w:r>
                  <w:r w:rsidR="00E871AD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h</w:t>
                  </w:r>
                  <w:r w:rsidR="0026584B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ealth</w:t>
                  </w:r>
                  <w:r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 and </w:t>
                  </w:r>
                  <w:r w:rsidR="00E871AD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c</w:t>
                  </w:r>
                  <w:r w:rsidR="0026584B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ommunity </w:t>
                  </w:r>
                </w:p>
                <w:p w14:paraId="51CD0BF0" w14:textId="47FBDA81" w:rsidR="00E043B9" w:rsidRPr="00E303F1" w:rsidRDefault="00845863" w:rsidP="00F42FD4">
                  <w:pPr>
                    <w:spacing w:before="60" w:after="60" w:line="276" w:lineRule="auto"/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w</w:t>
                  </w:r>
                  <w:r w:rsidR="0026584B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ellbeing</w:t>
                  </w:r>
                  <w:r w:rsidR="006C7D68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           </w:t>
                  </w:r>
                  <w:r w:rsidR="006C7D68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        </w:t>
                  </w:r>
                </w:p>
              </w:tc>
              <w:tc>
                <w:tcPr>
                  <w:tcW w:w="4715" w:type="dxa"/>
                  <w:shd w:val="clear" w:color="auto" w:fill="E2EFD9" w:themeFill="accent6" w:themeFillTint="33"/>
                </w:tcPr>
                <w:p w14:paraId="424FD259" w14:textId="123AB513" w:rsidR="00E043B9" w:rsidRPr="007B1C55" w:rsidRDefault="00072745" w:rsidP="00F42FD4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Building Resilience and productivity</w:t>
                  </w:r>
                  <w:r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 </w:t>
                  </w:r>
                  <w:r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br/>
                  </w: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Sponsored by Greta Valley Landcare</w:t>
                  </w:r>
                </w:p>
              </w:tc>
            </w:tr>
            <w:tr w:rsidR="00E043B9" w:rsidRPr="00E303F1" w14:paraId="25145799" w14:textId="77777777" w:rsidTr="00923D69">
              <w:tc>
                <w:tcPr>
                  <w:tcW w:w="4857" w:type="dxa"/>
                  <w:tcBorders>
                    <w:bottom w:val="single" w:sz="4" w:space="0" w:color="70AD47" w:themeColor="accent6"/>
                  </w:tcBorders>
                </w:tcPr>
                <w:p w14:paraId="2C447A06" w14:textId="336728AE" w:rsidR="00E043B9" w:rsidRPr="00E303F1" w:rsidRDefault="00E043B9" w:rsidP="00F42FD4">
                  <w:pPr>
                    <w:spacing w:line="276" w:lineRule="auto"/>
                    <w:rPr>
                      <w:rFonts w:ascii="Helvetica" w:hAnsi="Helvetica"/>
                      <w:b/>
                      <w:i/>
                      <w:sz w:val="6"/>
                      <w:szCs w:val="6"/>
                      <w:lang w:val="en-AU"/>
                    </w:rPr>
                  </w:pPr>
                </w:p>
              </w:tc>
              <w:tc>
                <w:tcPr>
                  <w:tcW w:w="4857" w:type="dxa"/>
                  <w:tcBorders>
                    <w:bottom w:val="single" w:sz="4" w:space="0" w:color="70AD47" w:themeColor="accent6"/>
                  </w:tcBorders>
                </w:tcPr>
                <w:p w14:paraId="5A0A09DA" w14:textId="17907461" w:rsidR="00E043B9" w:rsidRPr="00E303F1" w:rsidRDefault="00E043B9" w:rsidP="00F42FD4">
                  <w:pPr>
                    <w:spacing w:line="276" w:lineRule="auto"/>
                    <w:rPr>
                      <w:rFonts w:ascii="Helvetica" w:hAnsi="Helvetica"/>
                      <w:b/>
                      <w:i/>
                      <w:sz w:val="6"/>
                      <w:szCs w:val="6"/>
                      <w:lang w:val="en-AU"/>
                    </w:rPr>
                  </w:pPr>
                </w:p>
              </w:tc>
              <w:tc>
                <w:tcPr>
                  <w:tcW w:w="4715" w:type="dxa"/>
                  <w:tcBorders>
                    <w:bottom w:val="single" w:sz="4" w:space="0" w:color="70AD47" w:themeColor="accent6"/>
                  </w:tcBorders>
                </w:tcPr>
                <w:p w14:paraId="4E28C996" w14:textId="1BCD7210" w:rsidR="00E043B9" w:rsidRPr="00E303F1" w:rsidRDefault="00E043B9" w:rsidP="00F42FD4">
                  <w:pPr>
                    <w:spacing w:line="276" w:lineRule="auto"/>
                    <w:rPr>
                      <w:rFonts w:ascii="Helvetica" w:hAnsi="Helvetica"/>
                      <w:b/>
                      <w:i/>
                      <w:sz w:val="6"/>
                      <w:szCs w:val="6"/>
                      <w:lang w:val="en-AU"/>
                    </w:rPr>
                  </w:pPr>
                </w:p>
              </w:tc>
            </w:tr>
            <w:tr w:rsidR="002A5486" w:rsidRPr="00031F41" w14:paraId="1DD167F0" w14:textId="77777777" w:rsidTr="00923D69"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</w:tcPr>
                <w:p w14:paraId="324BE593" w14:textId="2DB25D5A" w:rsidR="002A5486" w:rsidRPr="00E303F1" w:rsidRDefault="002A5486" w:rsidP="00F42FD4">
                  <w:pPr>
                    <w:spacing w:before="60" w:after="60"/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Paul </w:t>
                  </w:r>
                  <w:proofErr w:type="spellStart"/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Blackshaw</w:t>
                  </w:r>
                  <w:proofErr w:type="spellEnd"/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, Meridian Consulting, </w:t>
                  </w:r>
                  <w:r w:rsidR="00304479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br/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Risk Management in a changing climate</w:t>
                  </w:r>
                </w:p>
              </w:tc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24B30189" w14:textId="4541BC87" w:rsidR="002A5486" w:rsidRPr="00E303F1" w:rsidRDefault="002A5486" w:rsidP="00F42FD4">
                  <w:pPr>
                    <w:spacing w:before="60" w:after="60"/>
                    <w:rPr>
                      <w:rFonts w:ascii="Helvetica" w:hAnsi="Helvetica"/>
                      <w:sz w:val="22"/>
                      <w:szCs w:val="22"/>
                      <w:lang w:val="en-US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Charlie </w:t>
                  </w:r>
                  <w:proofErr w:type="spellStart"/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Prell</w:t>
                  </w:r>
                  <w:proofErr w:type="spellEnd"/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, </w:t>
                  </w: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‘</w:t>
                  </w:r>
                  <w:proofErr w:type="spellStart"/>
                  <w:r w:rsidRPr="00031F41">
                    <w:rPr>
                      <w:rFonts w:ascii="Helvetica" w:hAnsi="Helvetica"/>
                      <w:sz w:val="22"/>
                      <w:szCs w:val="22"/>
                      <w:lang w:val="en-US"/>
                    </w:rPr>
                    <w:t>Gundowringa</w:t>
                  </w:r>
                  <w:proofErr w:type="spellEnd"/>
                  <w:r>
                    <w:rPr>
                      <w:rFonts w:ascii="Helvetica" w:hAnsi="Helvetica"/>
                      <w:sz w:val="22"/>
                      <w:szCs w:val="22"/>
                      <w:lang w:val="en-US"/>
                    </w:rPr>
                    <w:t xml:space="preserve">’ &amp; FCA, </w:t>
                  </w:r>
                  <w:r>
                    <w:rPr>
                      <w:rFonts w:ascii="Helvetica" w:hAnsi="Helvetica"/>
                      <w:i/>
                      <w:sz w:val="22"/>
                      <w:szCs w:val="22"/>
                      <w:lang w:val="en-US"/>
                    </w:rPr>
                    <w:t>B</w:t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US"/>
                    </w:rPr>
                    <w:t>enefits of clean energy in farming</w:t>
                  </w:r>
                  <w:r>
                    <w:rPr>
                      <w:rFonts w:ascii="Helvetica" w:hAnsi="Helvetica"/>
                      <w:i/>
                      <w:sz w:val="22"/>
                      <w:szCs w:val="22"/>
                      <w:lang w:val="en-US"/>
                    </w:rPr>
                    <w:t xml:space="preserve"> communities</w:t>
                  </w:r>
                </w:p>
              </w:tc>
              <w:tc>
                <w:tcPr>
                  <w:tcW w:w="4715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024EA30A" w14:textId="4B8FEB43" w:rsidR="002A5486" w:rsidRPr="00E303F1" w:rsidRDefault="005F1398" w:rsidP="00F42FD4">
                  <w:pPr>
                    <w:spacing w:before="60" w:after="60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Jenny O'Sullivan</w:t>
                  </w: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, </w:t>
                  </w:r>
                  <w:r w:rsidRPr="00A12760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‘Malabar’ &amp; Gippsland Food Adventures, </w:t>
                  </w:r>
                  <w:r w:rsidR="00A12760" w:rsidRPr="00A12760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Climate Change and Farming</w:t>
                  </w:r>
                  <w:r w:rsidR="00654518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 xml:space="preserve"> - </w:t>
                  </w:r>
                  <w:r w:rsidR="00A12760" w:rsidRPr="00A12760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 xml:space="preserve">Risks and </w:t>
                  </w:r>
                  <w:r w:rsidR="00A12760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S</w:t>
                  </w:r>
                  <w:r w:rsidR="00A12760" w:rsidRPr="00A12760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olutions</w:t>
                  </w:r>
                  <w:r w:rsidR="00A12760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 xml:space="preserve"> </w:t>
                  </w:r>
                </w:p>
              </w:tc>
            </w:tr>
            <w:tr w:rsidR="002A5486" w:rsidRPr="00031F41" w14:paraId="35FE951A" w14:textId="77777777" w:rsidTr="00923D69"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</w:tcPr>
                <w:p w14:paraId="29B5CA4B" w14:textId="69001711" w:rsidR="002A5486" w:rsidRPr="00E303F1" w:rsidRDefault="002A5486" w:rsidP="00F42FD4">
                  <w:pPr>
                    <w:spacing w:before="60" w:after="60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3B17DE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Scott </w:t>
                  </w:r>
                  <w:proofErr w:type="spellStart"/>
                  <w:r w:rsidRPr="003B17DE">
                    <w:rPr>
                      <w:rFonts w:ascii="Helvetica" w:hAnsi="Helvetica" w:cs="Helvetica"/>
                      <w:sz w:val="22"/>
                      <w:szCs w:val="22"/>
                    </w:rPr>
                    <w:t>Bocksay</w:t>
                  </w:r>
                  <w:proofErr w:type="spellEnd"/>
                  <w:r w:rsidRPr="003B17DE">
                    <w:rPr>
                      <w:rFonts w:ascii="Helvetica" w:hAnsi="Helvetica" w:cs="Helvetica"/>
                      <w:sz w:val="22"/>
                      <w:szCs w:val="22"/>
                      <w:lang w:val="en-AU"/>
                    </w:rPr>
                    <w:t>,</w:t>
                  </w: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 Building Better Finance</w:t>
                  </w:r>
                  <w:r w:rsidRPr="00E303F1">
                    <w:rPr>
                      <w:rFonts w:ascii="Helvetica" w:eastAsia="Times New Roman" w:hAnsi="Helvetica" w:cs="Calibri"/>
                      <w:color w:val="000000"/>
                      <w:sz w:val="22"/>
                      <w:szCs w:val="22"/>
                      <w:lang w:val="en-AU" w:eastAsia="en-AU"/>
                    </w:rPr>
                    <w:t>,</w:t>
                  </w:r>
                  <w:r>
                    <w:rPr>
                      <w:rFonts w:ascii="Helvetica" w:eastAsia="Times New Roman" w:hAnsi="Helvetica" w:cs="Calibri"/>
                      <w:color w:val="000000"/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 w:rsidRPr="00951094">
                    <w:rPr>
                      <w:rFonts w:ascii="Helvetica" w:eastAsia="Times New Roman" w:hAnsi="Helvetica" w:cs="Calibri"/>
                      <w:i/>
                      <w:color w:val="000000"/>
                      <w:sz w:val="22"/>
                      <w:szCs w:val="22"/>
                      <w:lang w:val="en-AU" w:eastAsia="en-AU"/>
                    </w:rPr>
                    <w:t>Financing energy solutions on farm</w:t>
                  </w:r>
                </w:p>
              </w:tc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tbl>
                  <w:tblPr>
                    <w:tblW w:w="47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20"/>
                  </w:tblGrid>
                  <w:tr w:rsidR="002A5486" w:rsidRPr="00031F41" w14:paraId="659E4708" w14:textId="77777777" w:rsidTr="00F6339A">
                    <w:trPr>
                      <w:trHeight w:val="300"/>
                    </w:trPr>
                    <w:tc>
                      <w:tcPr>
                        <w:tcW w:w="472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71EDA02" w14:textId="0FF55861" w:rsidR="002A5486" w:rsidRPr="00E303F1" w:rsidRDefault="002A5486" w:rsidP="00A12760">
                        <w:pPr>
                          <w:framePr w:hSpace="180" w:wrap="around" w:vAnchor="text" w:hAnchor="text" w:x="108" w:y="1"/>
                          <w:spacing w:before="60" w:after="60"/>
                          <w:suppressOverlap/>
                          <w:rPr>
                            <w:rFonts w:ascii="Helvetica" w:eastAsia="Times New Roman" w:hAnsi="Helvetica" w:cs="Calibri"/>
                            <w:color w:val="000000"/>
                            <w:sz w:val="22"/>
                            <w:szCs w:val="22"/>
                            <w:lang w:val="en-AU" w:eastAsia="en-AU"/>
                          </w:rPr>
                        </w:pPr>
                        <w:r w:rsidRPr="00E303F1">
                          <w:rPr>
                            <w:rFonts w:ascii="Helvetica" w:hAnsi="Helvetica"/>
                            <w:sz w:val="22"/>
                            <w:szCs w:val="22"/>
                            <w:lang w:val="en-AU"/>
                          </w:rPr>
                          <w:t>Dr Susie Burke, Australian Psychological Society</w:t>
                        </w:r>
                        <w:r w:rsidRPr="00E303F1">
                          <w:rPr>
                            <w:rFonts w:ascii="Helvetica" w:eastAsia="Times New Roman" w:hAnsi="Helvetica" w:cs="Calibri"/>
                            <w:color w:val="000000"/>
                            <w:sz w:val="22"/>
                            <w:szCs w:val="22"/>
                            <w:lang w:val="en-AU" w:eastAsia="en-AU"/>
                          </w:rPr>
                          <w:t xml:space="preserve">, </w:t>
                        </w:r>
                        <w:r w:rsidRPr="00E303F1">
                          <w:rPr>
                            <w:rFonts w:ascii="Helvetica" w:eastAsia="Times New Roman" w:hAnsi="Helvetica" w:cs="Calibri"/>
                            <w:i/>
                            <w:color w:val="000000"/>
                            <w:sz w:val="22"/>
                            <w:szCs w:val="22"/>
                            <w:lang w:val="en-AU" w:eastAsia="en-AU"/>
                          </w:rPr>
                          <w:t>Looking after your mental health</w:t>
                        </w:r>
                        <w:r>
                          <w:rPr>
                            <w:rFonts w:ascii="Helvetica" w:eastAsia="Times New Roman" w:hAnsi="Helvetica" w:cs="Calibri"/>
                            <w:i/>
                            <w:color w:val="000000"/>
                            <w:sz w:val="22"/>
                            <w:szCs w:val="22"/>
                            <w:lang w:val="en-AU" w:eastAsia="en-AU"/>
                          </w:rPr>
                          <w:t xml:space="preserve"> in a hostile climate</w:t>
                        </w:r>
                        <w:r w:rsidRPr="00E303F1">
                          <w:rPr>
                            <w:rFonts w:ascii="Helvetica" w:eastAsia="Times New Roman" w:hAnsi="Helvetica" w:cs="Calibri"/>
                            <w:color w:val="000000"/>
                            <w:sz w:val="22"/>
                            <w:szCs w:val="22"/>
                            <w:lang w:val="en-AU" w:eastAsia="en-AU"/>
                          </w:rPr>
                          <w:t xml:space="preserve"> </w:t>
                        </w:r>
                      </w:p>
                    </w:tc>
                  </w:tr>
                </w:tbl>
                <w:p w14:paraId="3E1E5AF7" w14:textId="77777777" w:rsidR="002A5486" w:rsidRPr="00E303F1" w:rsidRDefault="002A5486" w:rsidP="00F42FD4">
                  <w:pPr>
                    <w:spacing w:before="60" w:after="60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2D9486A8" w14:textId="736CE04E" w:rsidR="002A5486" w:rsidRPr="00E303F1" w:rsidRDefault="005F1398" w:rsidP="00F42FD4">
                  <w:pPr>
                    <w:spacing w:before="60" w:after="60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Prof Richard Eckard, University of Melbourne, </w:t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Strategies to reduce emissions and grow productivity</w:t>
                  </w:r>
                  <w:r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 xml:space="preserve"> for livestock</w:t>
                  </w:r>
                </w:p>
              </w:tc>
            </w:tr>
            <w:tr w:rsidR="002A5486" w:rsidRPr="00031F41" w14:paraId="2D24C901" w14:textId="77777777" w:rsidTr="00923D69"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</w:tcPr>
                <w:p w14:paraId="695B307E" w14:textId="104E7A31" w:rsidR="002A5486" w:rsidRPr="00E303F1" w:rsidRDefault="002A5486" w:rsidP="00F42FD4">
                  <w:pPr>
                    <w:spacing w:before="60" w:after="60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Kent </w:t>
                  </w:r>
                  <w:proofErr w:type="spellStart"/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Hannam</w:t>
                  </w:r>
                  <w:proofErr w:type="spellEnd"/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, Insurance Australia Group</w:t>
                  </w: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, </w:t>
                  </w:r>
                  <w:r w:rsidR="00304479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br/>
                  </w:r>
                  <w:r w:rsidRPr="0027522A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How insurance is changing as the climate changes</w:t>
                  </w:r>
                </w:p>
              </w:tc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6A60466F" w14:textId="531D0EB4" w:rsidR="002A5486" w:rsidRPr="00E303F1" w:rsidRDefault="002A5486" w:rsidP="00F42FD4">
                  <w:pPr>
                    <w:spacing w:before="60" w:after="60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A/Prof Lauren Rickards, RMIT University</w:t>
                  </w:r>
                  <w:r>
                    <w:rPr>
                      <w:rFonts w:ascii="Helvetica" w:eastAsia="Times New Roman" w:hAnsi="Helvetica" w:cs="Calibri"/>
                      <w:color w:val="000000"/>
                      <w:sz w:val="22"/>
                      <w:szCs w:val="22"/>
                      <w:lang w:val="en-AU" w:eastAsia="en-AU"/>
                    </w:rPr>
                    <w:t xml:space="preserve">, </w:t>
                  </w:r>
                  <w:r w:rsidRPr="00E303F1">
                    <w:rPr>
                      <w:rFonts w:ascii="Helvetica" w:eastAsia="Times New Roman" w:hAnsi="Helvetica" w:cs="Calibri"/>
                      <w:i/>
                      <w:color w:val="000000"/>
                      <w:sz w:val="22"/>
                      <w:szCs w:val="22"/>
                      <w:lang w:val="en-AU" w:eastAsia="en-AU"/>
                    </w:rPr>
                    <w:t>Building community resilience</w:t>
                  </w:r>
                  <w:r>
                    <w:rPr>
                      <w:rFonts w:ascii="Helvetica" w:eastAsia="Times New Roman" w:hAnsi="Helvetica" w:cs="Calibri"/>
                      <w:color w:val="000000"/>
                      <w:sz w:val="22"/>
                      <w:szCs w:val="22"/>
                      <w:lang w:val="en-AU" w:eastAsia="en-AU"/>
                    </w:rPr>
                    <w:t xml:space="preserve"> </w:t>
                  </w:r>
                </w:p>
              </w:tc>
              <w:tc>
                <w:tcPr>
                  <w:tcW w:w="4715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0A7B0969" w14:textId="37ED5705" w:rsidR="002A5486" w:rsidRPr="00E303F1" w:rsidRDefault="002A5486" w:rsidP="00F42FD4">
                  <w:pPr>
                    <w:spacing w:before="60" w:after="60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Chris </w:t>
                  </w:r>
                  <w:proofErr w:type="spellStart"/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Sounness</w:t>
                  </w:r>
                  <w:proofErr w:type="spellEnd"/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, Birchip Cropping Group, </w:t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Organising for rural resilience, innovation and risk management</w:t>
                  </w:r>
                </w:p>
              </w:tc>
            </w:tr>
            <w:tr w:rsidR="002A5486" w:rsidRPr="00031F41" w14:paraId="0F748317" w14:textId="77777777" w:rsidTr="00923D69"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</w:tcPr>
                <w:p w14:paraId="569230C9" w14:textId="37948A4E" w:rsidR="002A5486" w:rsidRPr="00E303F1" w:rsidRDefault="002A5486" w:rsidP="00F42FD4">
                  <w:pPr>
                    <w:spacing w:before="60" w:after="60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Panel Q&amp;A</w:t>
                  </w:r>
                </w:p>
              </w:tc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4166784B" w14:textId="588AB6AA" w:rsidR="002A5486" w:rsidRPr="00E303F1" w:rsidRDefault="002A5486" w:rsidP="00F42FD4">
                  <w:pPr>
                    <w:spacing w:before="60" w:after="60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Panel Q&amp;A</w:t>
                  </w:r>
                </w:p>
              </w:tc>
              <w:tc>
                <w:tcPr>
                  <w:tcW w:w="4715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1321B6F5" w14:textId="5C8E79EA" w:rsidR="002A5486" w:rsidRPr="00E303F1" w:rsidRDefault="002A5486" w:rsidP="00F42FD4">
                  <w:pPr>
                    <w:spacing w:before="60" w:after="60"/>
                    <w:rPr>
                      <w:rFonts w:ascii="Helvetica" w:hAnsi="Helvetica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Panel Q&amp;A</w:t>
                  </w:r>
                </w:p>
              </w:tc>
            </w:tr>
          </w:tbl>
          <w:p w14:paraId="435BA3D3" w14:textId="77777777" w:rsidR="00B37981" w:rsidRPr="00E303F1" w:rsidRDefault="00B37981" w:rsidP="00F42FD4">
            <w:pPr>
              <w:spacing w:before="60" w:after="60" w:line="276" w:lineRule="auto"/>
              <w:rPr>
                <w:rFonts w:ascii="Helvetica" w:hAnsi="Helvetica"/>
                <w:lang w:val="en-AU"/>
              </w:rPr>
            </w:pPr>
          </w:p>
        </w:tc>
      </w:tr>
    </w:tbl>
    <w:p w14:paraId="4EAE0498" w14:textId="77777777" w:rsidR="00BF1C35" w:rsidRPr="00BF1C35" w:rsidRDefault="00F42FD4">
      <w:pPr>
        <w:rPr>
          <w:sz w:val="4"/>
          <w:szCs w:val="4"/>
        </w:rPr>
      </w:pPr>
      <w:r>
        <w:rPr>
          <w:sz w:val="4"/>
          <w:szCs w:val="4"/>
        </w:rPr>
        <w:lastRenderedPageBreak/>
        <w:br w:type="textWrapping" w:clear="all"/>
      </w:r>
    </w:p>
    <w:tbl>
      <w:tblPr>
        <w:tblStyle w:val="TableGrid"/>
        <w:tblW w:w="15741" w:type="dxa"/>
        <w:tblInd w:w="10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4588"/>
      </w:tblGrid>
      <w:tr w:rsidR="00EC5527" w:rsidRPr="00031F41" w14:paraId="501E854F" w14:textId="77777777" w:rsidTr="00FF708C">
        <w:tc>
          <w:tcPr>
            <w:tcW w:w="1153" w:type="dxa"/>
            <w:tcBorders>
              <w:top w:val="nil"/>
              <w:bottom w:val="nil"/>
            </w:tcBorders>
            <w:shd w:val="clear" w:color="auto" w:fill="FFF9CD"/>
          </w:tcPr>
          <w:p w14:paraId="3C41935D" w14:textId="4DA369AA" w:rsidR="00EC5527" w:rsidRPr="00E303F1" w:rsidRDefault="00EC5527" w:rsidP="00BF1C35">
            <w:pPr>
              <w:spacing w:before="6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12:</w:t>
            </w:r>
            <w:r w:rsidR="00AF4E4D" w:rsidRPr="00E303F1">
              <w:rPr>
                <w:rFonts w:ascii="Helvetica" w:hAnsi="Helvetica"/>
                <w:b/>
                <w:lang w:val="en-AU"/>
              </w:rPr>
              <w:t>3</w:t>
            </w:r>
            <w:r w:rsidR="005E58B9" w:rsidRPr="00E303F1">
              <w:rPr>
                <w:rFonts w:ascii="Helvetica" w:hAnsi="Helvetica"/>
                <w:b/>
                <w:lang w:val="en-AU"/>
              </w:rPr>
              <w:t>0</w:t>
            </w:r>
          </w:p>
        </w:tc>
        <w:tc>
          <w:tcPr>
            <w:tcW w:w="14588" w:type="dxa"/>
            <w:shd w:val="clear" w:color="auto" w:fill="D9E2F3" w:themeFill="accent1" w:themeFillTint="33"/>
          </w:tcPr>
          <w:p w14:paraId="3ABF1893" w14:textId="3FF9B06C" w:rsidR="00EC5527" w:rsidRPr="00E303F1" w:rsidRDefault="005B7B65" w:rsidP="009F6DD9">
            <w:pPr>
              <w:spacing w:before="120" w:after="120" w:line="276" w:lineRule="auto"/>
              <w:rPr>
                <w:rFonts w:ascii="Helvetica" w:hAnsi="Helvetica"/>
                <w:b/>
                <w:lang w:val="en-AU"/>
              </w:rPr>
            </w:pPr>
            <w:r>
              <w:rPr>
                <w:rFonts w:ascii="Helvetica" w:hAnsi="Helvetica"/>
                <w:b/>
                <w:lang w:val="en-AU"/>
              </w:rPr>
              <w:t>Lunch</w:t>
            </w:r>
            <w:r w:rsidRPr="005B7B65">
              <w:rPr>
                <w:rFonts w:ascii="Helvetica" w:hAnsi="Helvetica"/>
                <w:b/>
                <w:lang w:val="en-AU"/>
              </w:rPr>
              <w:t>, Networking &amp; Explore Industry Booths</w:t>
            </w:r>
          </w:p>
        </w:tc>
      </w:tr>
      <w:tr w:rsidR="00945B72" w:rsidRPr="00031F41" w14:paraId="174D53E1" w14:textId="77777777" w:rsidTr="00FF708C">
        <w:tc>
          <w:tcPr>
            <w:tcW w:w="1153" w:type="dxa"/>
            <w:tcBorders>
              <w:top w:val="nil"/>
              <w:bottom w:val="nil"/>
            </w:tcBorders>
            <w:shd w:val="clear" w:color="auto" w:fill="FFF9CD"/>
          </w:tcPr>
          <w:p w14:paraId="3DED1399" w14:textId="364EF3CD" w:rsidR="00945B72" w:rsidRPr="00E303F1" w:rsidRDefault="00945B72" w:rsidP="00BF1C35">
            <w:pPr>
              <w:spacing w:before="6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1:</w:t>
            </w:r>
            <w:r w:rsidR="00AF4E4D" w:rsidRPr="00E303F1">
              <w:rPr>
                <w:rFonts w:ascii="Helvetica" w:hAnsi="Helvetica"/>
                <w:b/>
                <w:lang w:val="en-AU"/>
              </w:rPr>
              <w:t>15</w:t>
            </w:r>
          </w:p>
        </w:tc>
        <w:tc>
          <w:tcPr>
            <w:tcW w:w="14588" w:type="dxa"/>
            <w:tcBorders>
              <w:bottom w:val="single" w:sz="36" w:space="0" w:color="FFFFFF" w:themeColor="background1"/>
            </w:tcBorders>
            <w:shd w:val="clear" w:color="auto" w:fill="FBE4D5" w:themeFill="accent2" w:themeFillTint="33"/>
          </w:tcPr>
          <w:p w14:paraId="4B159DA3" w14:textId="451B2AB5" w:rsidR="002F121D" w:rsidRPr="00E303F1" w:rsidRDefault="00AD2430" w:rsidP="009F6DD9">
            <w:pPr>
              <w:spacing w:before="120" w:after="120" w:line="276" w:lineRule="auto"/>
              <w:rPr>
                <w:rFonts w:ascii="Helvetica" w:hAnsi="Helvetica"/>
                <w:lang w:val="en-AU"/>
              </w:rPr>
            </w:pPr>
            <w:r>
              <w:rPr>
                <w:rFonts w:ascii="Helvetica" w:hAnsi="Helvetica"/>
                <w:b/>
                <w:lang w:val="en-AU"/>
              </w:rPr>
              <w:t xml:space="preserve">Concurrent </w:t>
            </w:r>
            <w:r w:rsidRPr="0056333E">
              <w:rPr>
                <w:rFonts w:ascii="Helvetica" w:hAnsi="Helvetica"/>
                <w:b/>
                <w:lang w:val="en-AU"/>
              </w:rPr>
              <w:t>Session</w:t>
            </w:r>
            <w:r>
              <w:rPr>
                <w:rFonts w:ascii="Helvetica" w:hAnsi="Helvetica"/>
                <w:b/>
                <w:lang w:val="en-AU"/>
              </w:rPr>
              <w:t>s</w:t>
            </w:r>
            <w:r w:rsidRPr="0056333E">
              <w:rPr>
                <w:rFonts w:ascii="Helvetica" w:hAnsi="Helvetica"/>
                <w:b/>
                <w:lang w:val="en-AU"/>
              </w:rPr>
              <w:t xml:space="preserve"> </w:t>
            </w:r>
            <w:r>
              <w:rPr>
                <w:rFonts w:ascii="Helvetica" w:hAnsi="Helvetica"/>
                <w:b/>
                <w:lang w:val="en-AU"/>
              </w:rPr>
              <w:t xml:space="preserve">II </w:t>
            </w:r>
            <w:r w:rsidRPr="0056333E">
              <w:rPr>
                <w:rFonts w:ascii="Helvetica" w:hAnsi="Helvetica"/>
                <w:lang w:val="en-AU"/>
              </w:rPr>
              <w:t>(please choose one)</w:t>
            </w:r>
            <w:r w:rsidR="00580C21">
              <w:rPr>
                <w:rFonts w:ascii="Helvetica" w:hAnsi="Helvetica"/>
                <w:lang w:val="en-AU"/>
              </w:rPr>
              <w:t xml:space="preserve">       1:15 – 2:</w:t>
            </w:r>
            <w:r w:rsidR="004F4DC6">
              <w:rPr>
                <w:rFonts w:ascii="Helvetica" w:hAnsi="Helvetica"/>
                <w:lang w:val="en-AU"/>
              </w:rPr>
              <w:t xml:space="preserve">30 </w:t>
            </w:r>
          </w:p>
        </w:tc>
      </w:tr>
      <w:tr w:rsidR="00EC5527" w:rsidRPr="00031F41" w14:paraId="678C0F28" w14:textId="77777777" w:rsidTr="00BF1C35">
        <w:trPr>
          <w:trHeight w:val="5197"/>
        </w:trPr>
        <w:tc>
          <w:tcPr>
            <w:tcW w:w="1153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9CD"/>
          </w:tcPr>
          <w:p w14:paraId="2BB95CAB" w14:textId="240900A7" w:rsidR="00EC5527" w:rsidRPr="00E303F1" w:rsidRDefault="00C36620" w:rsidP="00E802C2">
            <w:pPr>
              <w:spacing w:before="120" w:after="10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1.</w:t>
            </w:r>
            <w:r w:rsidR="00AF4E4D" w:rsidRPr="00E303F1">
              <w:rPr>
                <w:rFonts w:ascii="Helvetica" w:hAnsi="Helvetica"/>
                <w:b/>
                <w:lang w:val="en-AU"/>
              </w:rPr>
              <w:t>15</w:t>
            </w:r>
          </w:p>
          <w:p w14:paraId="7EF02789" w14:textId="77777777" w:rsidR="008328E8" w:rsidRPr="00E303F1" w:rsidRDefault="008328E8" w:rsidP="00FA4693">
            <w:pPr>
              <w:spacing w:line="276" w:lineRule="auto"/>
              <w:rPr>
                <w:rFonts w:ascii="Helvetica" w:hAnsi="Helvetica"/>
                <w:sz w:val="26"/>
                <w:szCs w:val="26"/>
                <w:lang w:val="en-AU"/>
              </w:rPr>
            </w:pPr>
          </w:p>
          <w:p w14:paraId="3B35A58A" w14:textId="2FAA078E" w:rsidR="008328E8" w:rsidRDefault="008328E8" w:rsidP="00FA4693">
            <w:pPr>
              <w:spacing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28F094C0" w14:textId="30874C23" w:rsidR="00E802C2" w:rsidRDefault="00E802C2" w:rsidP="00FA4693">
            <w:pPr>
              <w:spacing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5180B201" w14:textId="5139C1A7" w:rsidR="00E802C2" w:rsidRDefault="00E802C2" w:rsidP="00FA4693">
            <w:pPr>
              <w:spacing w:after="60"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2FC71616" w14:textId="03A70B7C" w:rsidR="00E802C2" w:rsidRDefault="00E802C2" w:rsidP="00BF1C35">
            <w:pPr>
              <w:spacing w:after="60"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3A703E15" w14:textId="7F0A81A5" w:rsidR="00E802C2" w:rsidRDefault="00E802C2" w:rsidP="00BF1C35">
            <w:pPr>
              <w:spacing w:after="60"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511C84DC" w14:textId="4E21D7BE" w:rsidR="00E802C2" w:rsidRDefault="00E802C2" w:rsidP="00453955">
            <w:pPr>
              <w:spacing w:after="120"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035E7C7A" w14:textId="7A4CC0AE" w:rsidR="00E802C2" w:rsidRDefault="00E802C2" w:rsidP="00603A1F">
            <w:pPr>
              <w:spacing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6D88C699" w14:textId="77777777" w:rsidR="00603A1F" w:rsidRDefault="00603A1F" w:rsidP="00603A1F">
            <w:pPr>
              <w:spacing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7A9AA112" w14:textId="19222075" w:rsidR="00E802C2" w:rsidRDefault="00E802C2" w:rsidP="00603A1F">
            <w:pPr>
              <w:spacing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18351AD7" w14:textId="77777777" w:rsidR="00E802C2" w:rsidRPr="00E303F1" w:rsidRDefault="00E802C2" w:rsidP="00603A1F">
            <w:pPr>
              <w:spacing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2FF5346E" w14:textId="21387FF4" w:rsidR="008328E8" w:rsidRPr="00E303F1" w:rsidRDefault="00AF4E4D" w:rsidP="00ED03D2">
            <w:pPr>
              <w:spacing w:before="120" w:after="24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2</w:t>
            </w:r>
            <w:r w:rsidR="005E50A7" w:rsidRPr="00E303F1">
              <w:rPr>
                <w:rFonts w:ascii="Helvetica" w:hAnsi="Helvetica"/>
                <w:b/>
                <w:lang w:val="en-AU"/>
              </w:rPr>
              <w:t>:</w:t>
            </w:r>
            <w:r w:rsidRPr="00E303F1">
              <w:rPr>
                <w:rFonts w:ascii="Helvetica" w:hAnsi="Helvetica"/>
                <w:b/>
                <w:lang w:val="en-AU"/>
              </w:rPr>
              <w:t>30</w:t>
            </w:r>
          </w:p>
          <w:p w14:paraId="472AE3DF" w14:textId="5B7515CE" w:rsidR="008328E8" w:rsidRPr="00E303F1" w:rsidRDefault="005E50A7" w:rsidP="00ED03D2">
            <w:pPr>
              <w:spacing w:before="60" w:after="6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3:</w:t>
            </w:r>
            <w:r w:rsidR="00AF4E4D" w:rsidRPr="00E303F1">
              <w:rPr>
                <w:rFonts w:ascii="Helvetica" w:hAnsi="Helvetica"/>
                <w:b/>
                <w:lang w:val="en-AU"/>
              </w:rPr>
              <w:t>0</w:t>
            </w:r>
            <w:r w:rsidRPr="00E303F1">
              <w:rPr>
                <w:rFonts w:ascii="Helvetica" w:hAnsi="Helvetica"/>
                <w:b/>
                <w:lang w:val="en-AU"/>
              </w:rPr>
              <w:t>0</w:t>
            </w:r>
          </w:p>
          <w:p w14:paraId="43374AC3" w14:textId="77777777" w:rsidR="008328E8" w:rsidRPr="00E303F1" w:rsidRDefault="008328E8" w:rsidP="00BF1C35">
            <w:pPr>
              <w:spacing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03356AC5" w14:textId="4EEFF092" w:rsidR="008328E8" w:rsidRDefault="008328E8" w:rsidP="00BF1C35">
            <w:pPr>
              <w:spacing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65ECDDEA" w14:textId="77777777" w:rsidR="00ED03D2" w:rsidRPr="00E303F1" w:rsidRDefault="00ED03D2" w:rsidP="00BF1C35">
            <w:pPr>
              <w:spacing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467311CC" w14:textId="77777777" w:rsidR="00E176D5" w:rsidRPr="00E303F1" w:rsidRDefault="00E176D5" w:rsidP="00BF1C35">
            <w:pPr>
              <w:spacing w:line="276" w:lineRule="auto"/>
              <w:rPr>
                <w:rFonts w:ascii="Helvetica" w:hAnsi="Helvetica"/>
                <w:sz w:val="22"/>
                <w:szCs w:val="22"/>
                <w:lang w:val="en-AU"/>
              </w:rPr>
            </w:pPr>
          </w:p>
          <w:p w14:paraId="3087F090" w14:textId="77777777" w:rsidR="00FF708C" w:rsidRDefault="00FF708C" w:rsidP="00BF1C35">
            <w:pPr>
              <w:spacing w:line="276" w:lineRule="auto"/>
              <w:rPr>
                <w:rFonts w:ascii="Helvetica" w:hAnsi="Helvetica"/>
                <w:b/>
                <w:lang w:val="en-AU"/>
              </w:rPr>
            </w:pPr>
          </w:p>
          <w:p w14:paraId="6A248CB1" w14:textId="77777777" w:rsidR="00FF708C" w:rsidRDefault="00FF708C" w:rsidP="00BF1C35">
            <w:pPr>
              <w:spacing w:line="276" w:lineRule="auto"/>
              <w:rPr>
                <w:rFonts w:ascii="Helvetica" w:hAnsi="Helvetica"/>
                <w:b/>
                <w:lang w:val="en-AU"/>
              </w:rPr>
            </w:pPr>
          </w:p>
          <w:p w14:paraId="0C97942A" w14:textId="532FAFE6" w:rsidR="00A00C86" w:rsidRPr="00E303F1" w:rsidRDefault="00A00C86" w:rsidP="00ED03D2">
            <w:pPr>
              <w:spacing w:before="60" w:after="100" w:line="276" w:lineRule="auto"/>
              <w:rPr>
                <w:rFonts w:ascii="Helvetica" w:hAnsi="Helvetica"/>
                <w:b/>
                <w:lang w:val="en-AU"/>
              </w:rPr>
            </w:pPr>
            <w:r w:rsidRPr="00E303F1">
              <w:rPr>
                <w:rFonts w:ascii="Helvetica" w:hAnsi="Helvetica"/>
                <w:b/>
                <w:lang w:val="en-AU"/>
              </w:rPr>
              <w:t>4:30</w:t>
            </w:r>
          </w:p>
        </w:tc>
        <w:tc>
          <w:tcPr>
            <w:tcW w:w="1458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1" w:rightFromText="181" w:vertAnchor="text" w:horzAnchor="margin" w:tblpY="1"/>
              <w:tblOverlap w:val="never"/>
              <w:tblW w:w="14429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7"/>
              <w:gridCol w:w="2428"/>
              <w:gridCol w:w="2429"/>
              <w:gridCol w:w="4715"/>
            </w:tblGrid>
            <w:tr w:rsidR="00E043B9" w:rsidRPr="00031F41" w14:paraId="07D9414F" w14:textId="77777777" w:rsidTr="00923D69">
              <w:tc>
                <w:tcPr>
                  <w:tcW w:w="4857" w:type="dxa"/>
                  <w:shd w:val="clear" w:color="auto" w:fill="E2EFD9" w:themeFill="accent6" w:themeFillTint="33"/>
                </w:tcPr>
                <w:p w14:paraId="2E1BD64B" w14:textId="3290E6F3" w:rsidR="006C7D68" w:rsidRPr="0039794E" w:rsidRDefault="00DD2DAA" w:rsidP="003D537D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Managing carbon in the </w:t>
                  </w:r>
                  <w:r w:rsidR="00E871AD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farming </w:t>
                  </w:r>
                  <w:r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landscape</w:t>
                  </w:r>
                  <w:r w:rsidR="00855BDF"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br/>
                  </w:r>
                </w:p>
              </w:tc>
              <w:tc>
                <w:tcPr>
                  <w:tcW w:w="4857" w:type="dxa"/>
                  <w:gridSpan w:val="2"/>
                  <w:shd w:val="clear" w:color="auto" w:fill="E2EFD9" w:themeFill="accent6" w:themeFillTint="33"/>
                </w:tcPr>
                <w:p w14:paraId="7CF8B636" w14:textId="07886AE9" w:rsidR="006C7D68" w:rsidRPr="003D537D" w:rsidRDefault="00C82F3B" w:rsidP="00BF1C35">
                  <w:pPr>
                    <w:spacing w:before="60" w:after="60" w:line="276" w:lineRule="auto"/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</w:pPr>
                  <w:r w:rsidRPr="00C82F3B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>Have Your Say: Future directions for adaptation and clean energy on-farm</w:t>
                  </w:r>
                </w:p>
              </w:tc>
              <w:tc>
                <w:tcPr>
                  <w:tcW w:w="4715" w:type="dxa"/>
                  <w:shd w:val="clear" w:color="auto" w:fill="E2EFD9" w:themeFill="accent6" w:themeFillTint="33"/>
                </w:tcPr>
                <w:p w14:paraId="5622B3C5" w14:textId="77777777" w:rsidR="005F1398" w:rsidRDefault="005F1398" w:rsidP="005F1398">
                  <w:pPr>
                    <w:spacing w:before="60" w:after="80" w:line="276" w:lineRule="auto"/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b/>
                      <w:sz w:val="22"/>
                      <w:szCs w:val="22"/>
                      <w:lang w:val="en-AU"/>
                    </w:rPr>
                    <w:t xml:space="preserve">Climate-smart farm planning and thinking </w:t>
                  </w:r>
                </w:p>
                <w:p w14:paraId="6C7333F2" w14:textId="177A0FCA" w:rsidR="006C7D68" w:rsidRPr="0039794E" w:rsidRDefault="006C7D68" w:rsidP="005F1398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E043B9" w:rsidRPr="00BF1C35" w14:paraId="420745C5" w14:textId="77777777" w:rsidTr="00923D69">
              <w:tc>
                <w:tcPr>
                  <w:tcW w:w="4857" w:type="dxa"/>
                  <w:tcBorders>
                    <w:bottom w:val="single" w:sz="4" w:space="0" w:color="70AD47" w:themeColor="accent6"/>
                  </w:tcBorders>
                </w:tcPr>
                <w:p w14:paraId="34AB3749" w14:textId="4B29E8AE" w:rsidR="00E043B9" w:rsidRPr="00BF1C35" w:rsidRDefault="00E043B9" w:rsidP="00BF1C35">
                  <w:pPr>
                    <w:spacing w:line="276" w:lineRule="auto"/>
                    <w:rPr>
                      <w:rFonts w:ascii="Helvetica" w:hAnsi="Helvetica"/>
                      <w:b/>
                      <w:i/>
                      <w:sz w:val="4"/>
                      <w:szCs w:val="4"/>
                      <w:lang w:val="en-AU"/>
                    </w:rPr>
                  </w:pPr>
                </w:p>
              </w:tc>
              <w:tc>
                <w:tcPr>
                  <w:tcW w:w="4857" w:type="dxa"/>
                  <w:gridSpan w:val="2"/>
                  <w:tcBorders>
                    <w:bottom w:val="single" w:sz="4" w:space="0" w:color="70AD47" w:themeColor="accent6"/>
                  </w:tcBorders>
                </w:tcPr>
                <w:p w14:paraId="2774BF37" w14:textId="1DF7EC1D" w:rsidR="00E043B9" w:rsidRPr="00BF1C35" w:rsidRDefault="00E043B9" w:rsidP="00BF1C35">
                  <w:pPr>
                    <w:spacing w:line="276" w:lineRule="auto"/>
                    <w:rPr>
                      <w:rFonts w:ascii="Helvetica" w:hAnsi="Helvetica"/>
                      <w:b/>
                      <w:i/>
                      <w:sz w:val="4"/>
                      <w:szCs w:val="4"/>
                      <w:lang w:val="en-AU"/>
                    </w:rPr>
                  </w:pPr>
                </w:p>
              </w:tc>
              <w:tc>
                <w:tcPr>
                  <w:tcW w:w="4715" w:type="dxa"/>
                  <w:tcBorders>
                    <w:bottom w:val="single" w:sz="4" w:space="0" w:color="70AD47" w:themeColor="accent6"/>
                  </w:tcBorders>
                </w:tcPr>
                <w:p w14:paraId="44D876B3" w14:textId="03ACF9CD" w:rsidR="00E043B9" w:rsidRPr="00BF1C35" w:rsidRDefault="00E043B9" w:rsidP="00BF1C35">
                  <w:pPr>
                    <w:spacing w:line="276" w:lineRule="auto"/>
                    <w:rPr>
                      <w:rFonts w:ascii="Helvetica" w:hAnsi="Helvetica"/>
                      <w:b/>
                      <w:i/>
                      <w:sz w:val="4"/>
                      <w:szCs w:val="4"/>
                      <w:lang w:val="en-AU"/>
                    </w:rPr>
                  </w:pPr>
                </w:p>
              </w:tc>
            </w:tr>
            <w:tr w:rsidR="00072745" w:rsidRPr="00031F41" w14:paraId="26DF8197" w14:textId="77777777" w:rsidTr="0051490C"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</w:tcPr>
                <w:p w14:paraId="4E90DB1A" w14:textId="35506FE4" w:rsidR="00072745" w:rsidRPr="00EB74C9" w:rsidRDefault="003D537D" w:rsidP="00072745">
                  <w:pPr>
                    <w:spacing w:before="60" w:after="60" w:line="276" w:lineRule="auto"/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Prof Richard Eckard, University of Melbourne</w:t>
                  </w: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,</w:t>
                  </w:r>
                  <w:r w:rsidR="00724AB2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 xml:space="preserve"> </w:t>
                  </w:r>
                  <w:r w:rsidR="00724AB2" w:rsidRPr="00724AB2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Carbon on the farm—promise and reality</w:t>
                  </w:r>
                </w:p>
              </w:tc>
              <w:tc>
                <w:tcPr>
                  <w:tcW w:w="4857" w:type="dxa"/>
                  <w:gridSpan w:val="2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</w:tcPr>
                <w:p w14:paraId="26325A5A" w14:textId="199C9F14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Charlie </w:t>
                  </w:r>
                  <w:proofErr w:type="spellStart"/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Prell</w:t>
                  </w:r>
                  <w:proofErr w:type="spellEnd"/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, </w:t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 xml:space="preserve">What farmers need to make </w:t>
                  </w:r>
                  <w:r w:rsidR="00E823D0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br/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clean energy work for them</w:t>
                  </w:r>
                </w:p>
              </w:tc>
              <w:tc>
                <w:tcPr>
                  <w:tcW w:w="4715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74C0E35E" w14:textId="2F6BFB40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Dr Rob Faggian, Deakin University, </w:t>
                  </w:r>
                  <w:r w:rsidR="000508B5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br/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Climate-Smart agricultural development</w:t>
                  </w: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 </w:t>
                  </w:r>
                </w:p>
              </w:tc>
            </w:tr>
            <w:tr w:rsidR="00072745" w:rsidRPr="00031F41" w14:paraId="0CEA76BA" w14:textId="77777777" w:rsidTr="0051490C">
              <w:trPr>
                <w:trHeight w:val="882"/>
              </w:trPr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</w:tcPr>
                <w:p w14:paraId="677B3BD2" w14:textId="36308175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Mark </w:t>
                  </w:r>
                  <w:proofErr w:type="spellStart"/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Gasson</w:t>
                  </w:r>
                  <w:proofErr w:type="spellEnd"/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,</w:t>
                  </w: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 </w:t>
                  </w: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Aboriginal Carbon Fund</w:t>
                  </w: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, </w:t>
                  </w:r>
                  <w:r w:rsidR="00C53BB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br/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Carbon storage and community developmen</w:t>
                  </w:r>
                  <w:r w:rsidR="00724AB2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t</w:t>
                  </w:r>
                </w:p>
              </w:tc>
              <w:tc>
                <w:tcPr>
                  <w:tcW w:w="4857" w:type="dxa"/>
                  <w:gridSpan w:val="2"/>
                  <w:vMerge w:val="restart"/>
                  <w:tcBorders>
                    <w:top w:val="single" w:sz="4" w:space="0" w:color="70AD47" w:themeColor="accent6"/>
                    <w:left w:val="single" w:sz="4" w:space="0" w:color="70AD47" w:themeColor="accent6"/>
                    <w:right w:val="single" w:sz="4" w:space="0" w:color="70AD47" w:themeColor="accent6"/>
                  </w:tcBorders>
                </w:tcPr>
                <w:p w14:paraId="502D3949" w14:textId="62F62604" w:rsidR="00072745" w:rsidRPr="00580C2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</w:pPr>
                  <w:r w:rsidRPr="00580C2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Facilitated Producer Forum</w:t>
                  </w:r>
                </w:p>
                <w:p w14:paraId="7DB2C971" w14:textId="6938BDE4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Share experiences and views on regional programmes to promote on-farm energy savings and renewable energy. </w:t>
                  </w:r>
                </w:p>
              </w:tc>
              <w:tc>
                <w:tcPr>
                  <w:tcW w:w="4715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4EE6F24E" w14:textId="5C928E1B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Cara </w:t>
                  </w:r>
                  <w:proofErr w:type="spellStart"/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Stitzlein</w:t>
                  </w:r>
                  <w:proofErr w:type="spellEnd"/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, CSIRO, </w:t>
                  </w:r>
                  <w:r w:rsidR="000508B5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br/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A tool to help farmers find opportunities in the carbon market</w:t>
                  </w:r>
                </w:p>
              </w:tc>
            </w:tr>
            <w:tr w:rsidR="00072745" w:rsidRPr="00031F41" w14:paraId="33E7B495" w14:textId="77777777" w:rsidTr="0051490C"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</w:tcPr>
                <w:p w14:paraId="231DA628" w14:textId="79FD44C8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Ben Keogh, </w:t>
                  </w:r>
                  <w:r w:rsidRPr="003401F7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Australian Carbon Traders</w:t>
                  </w: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, </w:t>
                  </w:r>
                  <w:r w:rsidR="00D15007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br/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Carbon markets 101: a primer for farmers</w:t>
                  </w: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 </w:t>
                  </w:r>
                </w:p>
              </w:tc>
              <w:tc>
                <w:tcPr>
                  <w:tcW w:w="4857" w:type="dxa"/>
                  <w:gridSpan w:val="2"/>
                  <w:vMerge/>
                  <w:tcBorders>
                    <w:left w:val="single" w:sz="4" w:space="0" w:color="70AD47" w:themeColor="accent6"/>
                    <w:right w:val="single" w:sz="4" w:space="0" w:color="70AD47" w:themeColor="accent6"/>
                  </w:tcBorders>
                </w:tcPr>
                <w:p w14:paraId="437C1895" w14:textId="59F334E3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0AC7F3FC" w14:textId="59CD5ED7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Graeme Anderson, Agriculture Victoria</w:t>
                  </w:r>
                  <w:r w:rsidRPr="00E303F1">
                    <w:rPr>
                      <w:rFonts w:ascii="Helvetica" w:eastAsia="Times New Roman" w:hAnsi="Helvetica" w:cs="Calibri"/>
                      <w:color w:val="000000"/>
                      <w:sz w:val="22"/>
                      <w:szCs w:val="22"/>
                      <w:lang w:val="en-AU" w:eastAsia="en-AU"/>
                    </w:rPr>
                    <w:t xml:space="preserve">, </w:t>
                  </w:r>
                  <w:r w:rsidRPr="00E303F1">
                    <w:rPr>
                      <w:rFonts w:ascii="Helvetica" w:eastAsia="Times New Roman" w:hAnsi="Helvetica" w:cs="Calibri"/>
                      <w:i/>
                      <w:color w:val="000000"/>
                      <w:sz w:val="22"/>
                      <w:szCs w:val="22"/>
                      <w:lang w:val="en-AU" w:eastAsia="en-AU"/>
                    </w:rPr>
                    <w:t>Farming, carbon and climate literacy</w:t>
                  </w:r>
                </w:p>
              </w:tc>
            </w:tr>
            <w:tr w:rsidR="00072745" w:rsidRPr="00031F41" w14:paraId="2515440E" w14:textId="77777777" w:rsidTr="0051490C">
              <w:tc>
                <w:tcPr>
                  <w:tcW w:w="4857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</w:tcPr>
                <w:p w14:paraId="36BD02CE" w14:textId="50EDEF92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Panel Q&amp;A</w:t>
                  </w:r>
                </w:p>
              </w:tc>
              <w:tc>
                <w:tcPr>
                  <w:tcW w:w="4857" w:type="dxa"/>
                  <w:gridSpan w:val="2"/>
                  <w:vMerge/>
                  <w:tcBorders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</w:tcPr>
                <w:p w14:paraId="0C2177EC" w14:textId="487251E9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70AD47" w:themeColor="accent6"/>
                    <w:left w:val="single" w:sz="4" w:space="0" w:color="70AD47" w:themeColor="accent6"/>
                    <w:bottom w:val="single" w:sz="4" w:space="0" w:color="70AD47" w:themeColor="accent6"/>
                    <w:right w:val="single" w:sz="4" w:space="0" w:color="70AD47" w:themeColor="accent6"/>
                  </w:tcBorders>
                  <w:shd w:val="clear" w:color="auto" w:fill="auto"/>
                </w:tcPr>
                <w:p w14:paraId="7B025F77" w14:textId="71FF5F70" w:rsidR="00072745" w:rsidRPr="00E303F1" w:rsidRDefault="00072745" w:rsidP="00072745">
                  <w:pPr>
                    <w:spacing w:before="60" w:after="6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Panel Q&amp;A</w:t>
                  </w:r>
                </w:p>
              </w:tc>
            </w:tr>
            <w:tr w:rsidR="00072745" w:rsidRPr="00031F41" w14:paraId="2E056D97" w14:textId="77777777" w:rsidTr="00923D69">
              <w:trPr>
                <w:trHeight w:val="70"/>
              </w:trPr>
              <w:tc>
                <w:tcPr>
                  <w:tcW w:w="4857" w:type="dxa"/>
                  <w:tcBorders>
                    <w:top w:val="single" w:sz="4" w:space="0" w:color="70AD47" w:themeColor="accent6"/>
                    <w:left w:val="nil"/>
                    <w:bottom w:val="nil"/>
                    <w:right w:val="nil"/>
                  </w:tcBorders>
                </w:tcPr>
                <w:p w14:paraId="4CAFC246" w14:textId="77777777" w:rsidR="00072745" w:rsidRPr="00E303F1" w:rsidRDefault="00072745" w:rsidP="00072745">
                  <w:pPr>
                    <w:spacing w:after="120" w:line="276" w:lineRule="auto"/>
                    <w:rPr>
                      <w:rFonts w:ascii="Helvetica" w:hAnsi="Helvetica"/>
                      <w:sz w:val="2"/>
                      <w:szCs w:val="2"/>
                      <w:lang w:val="en-AU"/>
                    </w:rPr>
                  </w:pPr>
                </w:p>
              </w:tc>
              <w:tc>
                <w:tcPr>
                  <w:tcW w:w="4857" w:type="dxa"/>
                  <w:gridSpan w:val="2"/>
                  <w:tcBorders>
                    <w:top w:val="single" w:sz="4" w:space="0" w:color="70AD47" w:themeColor="accent6"/>
                    <w:left w:val="nil"/>
                    <w:bottom w:val="nil"/>
                    <w:right w:val="nil"/>
                  </w:tcBorders>
                </w:tcPr>
                <w:p w14:paraId="0DBCDE9C" w14:textId="77777777" w:rsidR="00072745" w:rsidRPr="00E303F1" w:rsidRDefault="00072745" w:rsidP="00072745">
                  <w:pPr>
                    <w:spacing w:after="120" w:line="276" w:lineRule="auto"/>
                    <w:rPr>
                      <w:rFonts w:ascii="Helvetica" w:hAnsi="Helvetica"/>
                      <w:sz w:val="2"/>
                      <w:szCs w:val="2"/>
                      <w:lang w:val="en-AU"/>
                    </w:rPr>
                  </w:pPr>
                </w:p>
              </w:tc>
              <w:tc>
                <w:tcPr>
                  <w:tcW w:w="4715" w:type="dxa"/>
                  <w:tcBorders>
                    <w:top w:val="single" w:sz="4" w:space="0" w:color="70AD47" w:themeColor="accent6"/>
                    <w:left w:val="nil"/>
                    <w:bottom w:val="nil"/>
                    <w:right w:val="nil"/>
                  </w:tcBorders>
                </w:tcPr>
                <w:p w14:paraId="21B4BEB8" w14:textId="77777777" w:rsidR="00072745" w:rsidRPr="00E303F1" w:rsidRDefault="00072745" w:rsidP="00072745">
                  <w:pPr>
                    <w:spacing w:after="120" w:line="276" w:lineRule="auto"/>
                    <w:rPr>
                      <w:rFonts w:ascii="Helvetica" w:hAnsi="Helvetica"/>
                      <w:sz w:val="2"/>
                      <w:szCs w:val="2"/>
                      <w:lang w:val="en-AU"/>
                    </w:rPr>
                  </w:pPr>
                </w:p>
              </w:tc>
            </w:tr>
            <w:tr w:rsidR="00072745" w:rsidRPr="00031F41" w14:paraId="66D8D8FE" w14:textId="77777777" w:rsidTr="00923D69">
              <w:tc>
                <w:tcPr>
                  <w:tcW w:w="14429" w:type="dxa"/>
                  <w:gridSpan w:val="4"/>
                  <w:tcBorders>
                    <w:top w:val="nil"/>
                  </w:tcBorders>
                  <w:shd w:val="clear" w:color="auto" w:fill="D9E2F3" w:themeFill="accent1" w:themeFillTint="33"/>
                </w:tcPr>
                <w:p w14:paraId="3F34C791" w14:textId="56C39BFC" w:rsidR="00072745" w:rsidRPr="00E303F1" w:rsidRDefault="00072745" w:rsidP="00A228CD">
                  <w:pPr>
                    <w:spacing w:before="120" w:after="120" w:line="276" w:lineRule="auto"/>
                    <w:rPr>
                      <w:rFonts w:ascii="Helvetica" w:hAnsi="Helvetica"/>
                      <w:sz w:val="20"/>
                      <w:szCs w:val="20"/>
                      <w:lang w:val="en-AU"/>
                    </w:rPr>
                  </w:pPr>
                  <w:r w:rsidRPr="00E303F1">
                    <w:rPr>
                      <w:rFonts w:ascii="Helvetica" w:hAnsi="Helvetica"/>
                      <w:b/>
                      <w:lang w:val="en-AU"/>
                    </w:rPr>
                    <w:t>Afternoon Tea and Networking</w:t>
                  </w:r>
                </w:p>
              </w:tc>
            </w:tr>
            <w:tr w:rsidR="00072745" w:rsidRPr="00031F41" w14:paraId="6B7F8D1A" w14:textId="77777777" w:rsidTr="00923D69">
              <w:tc>
                <w:tcPr>
                  <w:tcW w:w="14429" w:type="dxa"/>
                  <w:gridSpan w:val="4"/>
                  <w:shd w:val="clear" w:color="auto" w:fill="FBE4D5" w:themeFill="accent2" w:themeFillTint="33"/>
                </w:tcPr>
                <w:p w14:paraId="0DD62614" w14:textId="206C0E21" w:rsidR="00072745" w:rsidRPr="00E303F1" w:rsidRDefault="00072745" w:rsidP="00A228CD">
                  <w:pPr>
                    <w:spacing w:before="120" w:after="120" w:line="276" w:lineRule="auto"/>
                    <w:rPr>
                      <w:rFonts w:ascii="Helvetica" w:hAnsi="Helvetica"/>
                      <w:sz w:val="20"/>
                      <w:szCs w:val="20"/>
                      <w:lang w:val="en-AU"/>
                    </w:rPr>
                  </w:pPr>
                  <w:bookmarkStart w:id="2" w:name="_Hlk526157777"/>
                  <w:r w:rsidRPr="00E303F1">
                    <w:rPr>
                      <w:rFonts w:ascii="Helvetica" w:hAnsi="Helvetica"/>
                      <w:b/>
                      <w:lang w:val="en-AU"/>
                    </w:rPr>
                    <w:t>Closing Plenary</w:t>
                  </w:r>
                  <w:r>
                    <w:rPr>
                      <w:rFonts w:ascii="Helvetica" w:hAnsi="Helvetica"/>
                      <w:b/>
                      <w:lang w:val="en-AU"/>
                    </w:rPr>
                    <w:t>:</w:t>
                  </w:r>
                  <w:r w:rsidRPr="00E303F1">
                    <w:rPr>
                      <w:rFonts w:ascii="Helvetica" w:hAnsi="Helvetica"/>
                      <w:b/>
                      <w:lang w:val="en-AU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lang w:val="en-AU"/>
                    </w:rPr>
                    <w:t>Where to from here?</w:t>
                  </w:r>
                  <w:r w:rsidRPr="00E303F1">
                    <w:rPr>
                      <w:rFonts w:ascii="Helvetica" w:hAnsi="Helvetica"/>
                      <w:b/>
                      <w:lang w:val="en-AU"/>
                    </w:rPr>
                    <w:t xml:space="preserve">        </w:t>
                  </w:r>
                  <w:r w:rsidRPr="00E303F1">
                    <w:rPr>
                      <w:rFonts w:ascii="Helvetica" w:hAnsi="Helvetica"/>
                      <w:i/>
                      <w:lang w:val="en-AU"/>
                    </w:rPr>
                    <w:t>Main Room</w:t>
                  </w:r>
                  <w:r w:rsidR="008A0602">
                    <w:rPr>
                      <w:rFonts w:ascii="Helvetica" w:hAnsi="Helvetica"/>
                      <w:i/>
                      <w:lang w:val="en-AU"/>
                    </w:rPr>
                    <w:t xml:space="preserve">        </w:t>
                  </w:r>
                  <w:r w:rsidR="008A0602">
                    <w:rPr>
                      <w:rFonts w:ascii="Helvetica" w:hAnsi="Helvetica"/>
                      <w:lang w:val="en-AU"/>
                    </w:rPr>
                    <w:t xml:space="preserve">MC </w:t>
                  </w:r>
                  <w:r w:rsidR="008A0602" w:rsidRPr="008A0602">
                    <w:rPr>
                      <w:rFonts w:ascii="Helvetica" w:hAnsi="Helvetica"/>
                      <w:lang w:val="en-AU"/>
                    </w:rPr>
                    <w:t xml:space="preserve">Susan </w:t>
                  </w:r>
                  <w:proofErr w:type="gramStart"/>
                  <w:r w:rsidR="008A0602" w:rsidRPr="008A0602">
                    <w:rPr>
                      <w:rFonts w:ascii="Helvetica" w:hAnsi="Helvetica"/>
                      <w:lang w:val="en-AU"/>
                    </w:rPr>
                    <w:t>McNair</w:t>
                  </w:r>
                  <w:r w:rsidR="008A0602">
                    <w:rPr>
                      <w:rFonts w:ascii="Helvetica" w:hAnsi="Helvetica"/>
                      <w:lang w:val="en-AU"/>
                    </w:rPr>
                    <w:t xml:space="preserve">, </w:t>
                  </w:r>
                  <w:r w:rsidR="008A0602" w:rsidRPr="008A0602">
                    <w:rPr>
                      <w:rFonts w:ascii="Helvetica" w:hAnsi="Helvetica"/>
                      <w:lang w:val="en-AU"/>
                    </w:rPr>
                    <w:t xml:space="preserve"> Currie</w:t>
                  </w:r>
                  <w:proofErr w:type="gramEnd"/>
                  <w:r w:rsidR="008A0602" w:rsidRPr="008A0602">
                    <w:rPr>
                      <w:rFonts w:ascii="Helvetica" w:hAnsi="Helvetica"/>
                      <w:lang w:val="en-AU"/>
                    </w:rPr>
                    <w:t xml:space="preserve"> Communications.</w:t>
                  </w:r>
                </w:p>
              </w:tc>
            </w:tr>
            <w:bookmarkEnd w:id="2"/>
            <w:tr w:rsidR="00072745" w:rsidRPr="00031F41" w14:paraId="7AA11648" w14:textId="74EFD339" w:rsidTr="00923D69">
              <w:tc>
                <w:tcPr>
                  <w:tcW w:w="7285" w:type="dxa"/>
                  <w:gridSpan w:val="2"/>
                </w:tcPr>
                <w:p w14:paraId="71384F26" w14:textId="0D06FCE8" w:rsidR="00072745" w:rsidRPr="00E303F1" w:rsidRDefault="00072745" w:rsidP="00603A1F">
                  <w:pPr>
                    <w:spacing w:before="60" w:after="80" w:line="276" w:lineRule="auto"/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 xml:space="preserve">How can we meet the adaptation challenge? </w:t>
                  </w:r>
                </w:p>
                <w:p w14:paraId="2980128F" w14:textId="53ED41C2" w:rsidR="00072745" w:rsidRDefault="00072745" w:rsidP="00603A1F">
                  <w:pPr>
                    <w:spacing w:before="60" w:after="80" w:line="276" w:lineRule="auto"/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</w:pPr>
                  <w:r w:rsidRPr="0033685E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Mainstreami</w:t>
                  </w:r>
                  <w:r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ng climate risk in agriculture –</w:t>
                  </w:r>
                  <w:r w:rsidRPr="0033685E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 xml:space="preserve"> the wine story</w:t>
                  </w:r>
                </w:p>
                <w:p w14:paraId="18414E75" w14:textId="58C7025E" w:rsidR="00072745" w:rsidRPr="00E303F1" w:rsidRDefault="00072745" w:rsidP="00603A1F">
                  <w:pPr>
                    <w:spacing w:before="60" w:after="80" w:line="276" w:lineRule="auto"/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</w:pPr>
                  <w:r w:rsidRPr="0033685E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Where to from here? </w:t>
                  </w:r>
                  <w:r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 xml:space="preserve"> </w:t>
                  </w:r>
                  <w:r w:rsidRPr="0033685E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>Farmer-led climate action</w:t>
                  </w:r>
                  <w:r w:rsidRPr="00E303F1">
                    <w:rPr>
                      <w:rFonts w:ascii="Helvetica" w:hAnsi="Helvetica"/>
                      <w:i/>
                      <w:sz w:val="22"/>
                      <w:szCs w:val="22"/>
                      <w:lang w:val="en-AU"/>
                    </w:rPr>
                    <w:t xml:space="preserve"> </w:t>
                  </w:r>
                </w:p>
                <w:p w14:paraId="6997ABA7" w14:textId="1D0005F1" w:rsidR="00072745" w:rsidRPr="00E303F1" w:rsidRDefault="00072745" w:rsidP="00603A1F">
                  <w:pPr>
                    <w:spacing w:before="60" w:after="80" w:line="276" w:lineRule="auto"/>
                    <w:rPr>
                      <w:rFonts w:ascii="Helvetica" w:hAnsi="Helvetica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Panel Forum with Audience</w:t>
                  </w:r>
                </w:p>
              </w:tc>
              <w:tc>
                <w:tcPr>
                  <w:tcW w:w="7144" w:type="dxa"/>
                  <w:gridSpan w:val="2"/>
                </w:tcPr>
                <w:p w14:paraId="3AD64B63" w14:textId="74C8D43E" w:rsidR="00072745" w:rsidRDefault="00072745" w:rsidP="00603A1F">
                  <w:pPr>
                    <w:spacing w:before="60" w:after="8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Prof Mark Howden</w:t>
                  </w: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, ANU Climate Change Institute</w:t>
                  </w: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ab/>
                  </w:r>
                </w:p>
                <w:p w14:paraId="57833CF7" w14:textId="22BAD9D9" w:rsidR="00072745" w:rsidRPr="00E303F1" w:rsidRDefault="00072745" w:rsidP="00603A1F">
                  <w:pPr>
                    <w:spacing w:before="60" w:after="80" w:line="276" w:lineRule="auto"/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</w:pPr>
                  <w:r w:rsidRPr="0033685E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Wendy </w:t>
                  </w:r>
                  <w:proofErr w:type="gramStart"/>
                  <w:r w:rsidRPr="0033685E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Cameron</w:t>
                  </w:r>
                  <w:r w:rsidR="00B7418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,</w:t>
                  </w:r>
                  <w:r w:rsidRPr="0033685E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   </w:t>
                  </w:r>
                  <w:proofErr w:type="gramEnd"/>
                  <w:r w:rsidR="00726393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Consultant Winemaker</w:t>
                  </w:r>
                </w:p>
                <w:p w14:paraId="2F8717FA" w14:textId="4F1B5D3B" w:rsidR="00072745" w:rsidRPr="00E303F1" w:rsidRDefault="00072745" w:rsidP="00603A1F">
                  <w:pPr>
                    <w:spacing w:before="60" w:after="80"/>
                    <w:rPr>
                      <w:rFonts w:ascii="Helvetica" w:hAnsi="Helvetica"/>
                    </w:rPr>
                  </w:pPr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Lucinda </w:t>
                  </w:r>
                  <w:proofErr w:type="gramStart"/>
                  <w:r w:rsidRPr="00E303F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Corrigan</w:t>
                  </w:r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, </w:t>
                  </w:r>
                  <w:r w:rsidR="00B74181"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 xml:space="preserve">  </w:t>
                  </w:r>
                  <w:proofErr w:type="gramEnd"/>
                  <w:r>
                    <w:rPr>
                      <w:rFonts w:ascii="Helvetica" w:hAnsi="Helvetica"/>
                      <w:sz w:val="22"/>
                      <w:szCs w:val="22"/>
                      <w:lang w:val="en-AU"/>
                    </w:rPr>
                    <w:t>Farmers for Climate Action</w:t>
                  </w:r>
                </w:p>
              </w:tc>
            </w:tr>
            <w:tr w:rsidR="00072745" w:rsidRPr="00031F41" w14:paraId="3420B26B" w14:textId="77777777" w:rsidTr="00923D69">
              <w:tc>
                <w:tcPr>
                  <w:tcW w:w="14429" w:type="dxa"/>
                  <w:gridSpan w:val="4"/>
                  <w:shd w:val="clear" w:color="auto" w:fill="D9E2F3" w:themeFill="accent1" w:themeFillTint="33"/>
                </w:tcPr>
                <w:p w14:paraId="1581EAFD" w14:textId="0F08FB7B" w:rsidR="00072745" w:rsidRPr="002F121D" w:rsidRDefault="00072745" w:rsidP="00A228CD">
                  <w:pPr>
                    <w:spacing w:before="120" w:after="120" w:line="276" w:lineRule="auto"/>
                    <w:rPr>
                      <w:rFonts w:ascii="Helvetica" w:hAnsi="Helvetica"/>
                      <w:b/>
                      <w:lang w:val="en-AU"/>
                    </w:rPr>
                  </w:pPr>
                  <w:r w:rsidRPr="00E303F1">
                    <w:rPr>
                      <w:rFonts w:ascii="Helvetica" w:hAnsi="Helvetica"/>
                      <w:b/>
                      <w:lang w:val="en-AU"/>
                    </w:rPr>
                    <w:t>Wrap Up and Close</w:t>
                  </w:r>
                </w:p>
              </w:tc>
            </w:tr>
          </w:tbl>
          <w:p w14:paraId="3228F000" w14:textId="77777777" w:rsidR="00EC5527" w:rsidRPr="00E303F1" w:rsidRDefault="00EC5527" w:rsidP="00BF1C35">
            <w:pPr>
              <w:spacing w:after="100" w:line="276" w:lineRule="auto"/>
              <w:rPr>
                <w:rFonts w:ascii="Helvetica" w:hAnsi="Helvetica"/>
                <w:lang w:val="en-AU"/>
              </w:rPr>
            </w:pPr>
          </w:p>
        </w:tc>
      </w:tr>
    </w:tbl>
    <w:p w14:paraId="1B913410" w14:textId="77777777" w:rsidR="00364AA4" w:rsidRPr="00BF1C35" w:rsidRDefault="00851AA1" w:rsidP="008328E8">
      <w:pPr>
        <w:rPr>
          <w:rFonts w:ascii="Helvetica" w:hAnsi="Helvetica"/>
          <w:sz w:val="8"/>
          <w:szCs w:val="8"/>
        </w:rPr>
      </w:pPr>
      <w:r w:rsidRPr="00BF1C35">
        <w:rPr>
          <w:rFonts w:ascii="Helvetica" w:eastAsia="Times New Roman" w:hAnsi="Helvetica" w:cs="Times New Roman"/>
          <w:sz w:val="8"/>
          <w:szCs w:val="8"/>
          <w:lang w:val="en-AU"/>
        </w:rPr>
        <w:fldChar w:fldCharType="begin"/>
      </w:r>
      <w:r w:rsidRPr="00BF1C35">
        <w:rPr>
          <w:rFonts w:ascii="Helvetica" w:eastAsia="Times New Roman" w:hAnsi="Helvetica" w:cs="Times New Roman"/>
          <w:sz w:val="8"/>
          <w:szCs w:val="8"/>
          <w:lang w:val="en-AU"/>
        </w:rPr>
        <w:instrText xml:space="preserve"> INCLUDEPICTURE "cid:6c7c66a9-06da-497c-9e15-0851b3981821" \* MERGEFORMATINET </w:instrText>
      </w:r>
      <w:r w:rsidRPr="00BF1C35">
        <w:rPr>
          <w:rFonts w:ascii="Helvetica" w:eastAsia="Times New Roman" w:hAnsi="Helvetica" w:cs="Times New Roman"/>
          <w:sz w:val="8"/>
          <w:szCs w:val="8"/>
          <w:lang w:val="en-AU"/>
        </w:rPr>
        <w:fldChar w:fldCharType="end"/>
      </w:r>
    </w:p>
    <w:sectPr w:rsidR="00364AA4" w:rsidRPr="00BF1C35" w:rsidSect="00F42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567" w:right="567" w:bottom="567" w:left="56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4B79" w14:textId="77777777" w:rsidR="00C9624E" w:rsidRDefault="00C9624E" w:rsidP="001A66E1">
      <w:r>
        <w:separator/>
      </w:r>
    </w:p>
  </w:endnote>
  <w:endnote w:type="continuationSeparator" w:id="0">
    <w:p w14:paraId="1DC66618" w14:textId="77777777" w:rsidR="00C9624E" w:rsidRDefault="00C9624E" w:rsidP="001A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4CC0" w14:textId="77777777" w:rsidR="004261B6" w:rsidRDefault="00426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36" w:type="dxa"/>
      <w:tblInd w:w="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7"/>
      <w:gridCol w:w="1392"/>
      <w:gridCol w:w="1891"/>
      <w:gridCol w:w="63"/>
      <w:gridCol w:w="1527"/>
      <w:gridCol w:w="2091"/>
      <w:gridCol w:w="1364"/>
      <w:gridCol w:w="1417"/>
      <w:gridCol w:w="2774"/>
    </w:tblGrid>
    <w:tr w:rsidR="00B67818" w14:paraId="7691D022" w14:textId="1E0F147E" w:rsidTr="002C29B1">
      <w:tc>
        <w:tcPr>
          <w:tcW w:w="2817" w:type="dxa"/>
          <w:tcMar>
            <w:left w:w="57" w:type="dxa"/>
            <w:right w:w="0" w:type="dxa"/>
          </w:tcMar>
          <w:vAlign w:val="center"/>
        </w:tcPr>
        <w:p w14:paraId="056989C9" w14:textId="2ABE2941" w:rsidR="00B67818" w:rsidRDefault="00B67818" w:rsidP="00E802C2">
          <w:pPr>
            <w:pStyle w:val="Footer"/>
            <w:jc w:val="center"/>
          </w:pPr>
          <w:bookmarkStart w:id="3" w:name="_Hlk527714169"/>
          <w:r>
            <w:rPr>
              <w:noProof/>
              <w:lang w:val="en-AU" w:eastAsia="en-AU"/>
            </w:rPr>
            <w:drawing>
              <wp:inline distT="0" distB="0" distL="0" distR="0" wp14:anchorId="5C41642D" wp14:editId="6EF593D4">
                <wp:extent cx="1743075" cy="586105"/>
                <wp:effectExtent l="0" t="0" r="9525" b="4445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187" cy="5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2" w:type="dxa"/>
          <w:tcMar>
            <w:left w:w="57" w:type="dxa"/>
            <w:right w:w="0" w:type="dxa"/>
          </w:tcMar>
          <w:vAlign w:val="center"/>
        </w:tcPr>
        <w:p w14:paraId="15E93964" w14:textId="4A4C5810" w:rsidR="00B67818" w:rsidRDefault="00B67818" w:rsidP="00E802C2">
          <w:pPr>
            <w:pStyle w:val="Footer"/>
            <w:jc w:val="center"/>
          </w:pPr>
          <w:r>
            <w:rPr>
              <w:rFonts w:ascii="Helvetica" w:hAnsi="Helvetica"/>
              <w:noProof/>
              <w:lang w:val="en-AU" w:eastAsia="en-AU"/>
            </w:rPr>
            <w:drawing>
              <wp:inline distT="0" distB="0" distL="0" distR="0" wp14:anchorId="6DDB4429" wp14:editId="6DD17306">
                <wp:extent cx="847725" cy="943681"/>
                <wp:effectExtent l="0" t="0" r="0" b="889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12222"/>
                        <a:stretch/>
                      </pic:blipFill>
                      <pic:spPr bwMode="auto">
                        <a:xfrm>
                          <a:off x="0" y="0"/>
                          <a:ext cx="864825" cy="96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1" w:type="dxa"/>
          <w:tcMar>
            <w:left w:w="57" w:type="dxa"/>
            <w:right w:w="0" w:type="dxa"/>
          </w:tcMar>
          <w:vAlign w:val="center"/>
        </w:tcPr>
        <w:p w14:paraId="3800BC1C" w14:textId="3765FA60" w:rsidR="00B67818" w:rsidRDefault="00B67818" w:rsidP="00E802C2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483C2210" wp14:editId="0342DEB2">
                <wp:extent cx="1164590" cy="694690"/>
                <wp:effectExtent l="0" t="0" r="0" b="0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" w:type="dxa"/>
          <w:tcMar>
            <w:left w:w="57" w:type="dxa"/>
            <w:right w:w="0" w:type="dxa"/>
          </w:tcMar>
          <w:vAlign w:val="center"/>
        </w:tcPr>
        <w:p w14:paraId="3C5B3FCF" w14:textId="7078AB6A" w:rsidR="00B67818" w:rsidRDefault="00B67818" w:rsidP="00E802C2">
          <w:pPr>
            <w:pStyle w:val="Footer"/>
            <w:jc w:val="center"/>
          </w:pPr>
        </w:p>
      </w:tc>
      <w:tc>
        <w:tcPr>
          <w:tcW w:w="1527" w:type="dxa"/>
          <w:tcMar>
            <w:left w:w="57" w:type="dxa"/>
            <w:right w:w="0" w:type="dxa"/>
          </w:tcMar>
          <w:vAlign w:val="center"/>
        </w:tcPr>
        <w:p w14:paraId="3FD264B6" w14:textId="62F40FB0" w:rsidR="00B67818" w:rsidRDefault="00B67818" w:rsidP="00E802C2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EE65545" wp14:editId="139DE4C1">
                <wp:extent cx="926399" cy="724535"/>
                <wp:effectExtent l="0" t="0" r="762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399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  <w:tcMar>
            <w:left w:w="113" w:type="dxa"/>
            <w:right w:w="0" w:type="dxa"/>
          </w:tcMar>
          <w:vAlign w:val="center"/>
        </w:tcPr>
        <w:p w14:paraId="6AAE74DB" w14:textId="6501CC83" w:rsidR="00B67818" w:rsidRDefault="00B67818" w:rsidP="00E802C2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10C98A9" wp14:editId="29E10DBA">
                <wp:extent cx="1199089" cy="673100"/>
                <wp:effectExtent l="0" t="0" r="127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925" cy="6735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" w:type="dxa"/>
          <w:tcMar>
            <w:left w:w="57" w:type="dxa"/>
            <w:right w:w="0" w:type="dxa"/>
          </w:tcMar>
          <w:vAlign w:val="center"/>
        </w:tcPr>
        <w:p w14:paraId="32988B0B" w14:textId="3502CD63" w:rsidR="00B67818" w:rsidRDefault="00B67818" w:rsidP="00D22973">
          <w:pPr>
            <w:pStyle w:val="Footer"/>
            <w:jc w:val="center"/>
            <w:rPr>
              <w:noProof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478E3099" wp14:editId="286E9E83">
                <wp:extent cx="718820" cy="876510"/>
                <wp:effectExtent l="0" t="0" r="5080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andcare_subv3_Stacked_pos_cmyk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130" cy="88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Mar>
            <w:left w:w="0" w:type="dxa"/>
            <w:right w:w="0" w:type="dxa"/>
          </w:tcMar>
          <w:vAlign w:val="center"/>
        </w:tcPr>
        <w:p w14:paraId="745025FF" w14:textId="43D6CA94" w:rsidR="00B67818" w:rsidRDefault="00B67818" w:rsidP="00080B16">
          <w:pPr>
            <w:pStyle w:val="Footer"/>
            <w:jc w:val="center"/>
            <w:rPr>
              <w:noProof/>
              <w:lang w:val="en-AU" w:eastAsia="en-AU"/>
            </w:rPr>
          </w:pPr>
          <w:r>
            <w:rPr>
              <w:noProof/>
            </w:rPr>
            <w:drawing>
              <wp:inline distT="0" distB="0" distL="0" distR="0" wp14:anchorId="22267B11" wp14:editId="5FD61B98">
                <wp:extent cx="878205" cy="939165"/>
                <wp:effectExtent l="0" t="0" r="0" b="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939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tcMar>
            <w:left w:w="0" w:type="dxa"/>
            <w:right w:w="0" w:type="dxa"/>
          </w:tcMar>
          <w:vAlign w:val="center"/>
        </w:tcPr>
        <w:p w14:paraId="4391DA13" w14:textId="65FB49EE" w:rsidR="00B67818" w:rsidRDefault="00B67818" w:rsidP="00ED03D2">
          <w:pPr>
            <w:pStyle w:val="Footer"/>
            <w:jc w:val="center"/>
            <w:rPr>
              <w:noProof/>
              <w:lang w:val="en-AU" w:eastAsia="en-AU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2ECACC8E" wp14:editId="29393FB4">
                <wp:extent cx="1742519" cy="54991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136" cy="55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429389B9" w14:textId="77777777" w:rsidR="002F121D" w:rsidRPr="00FF708C" w:rsidRDefault="002F121D" w:rsidP="00A63AE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30E7" w14:textId="77777777" w:rsidR="004261B6" w:rsidRDefault="00426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34C3" w14:textId="77777777" w:rsidR="00C9624E" w:rsidRDefault="00C9624E" w:rsidP="001A66E1">
      <w:r>
        <w:separator/>
      </w:r>
    </w:p>
  </w:footnote>
  <w:footnote w:type="continuationSeparator" w:id="0">
    <w:p w14:paraId="7E7BA116" w14:textId="77777777" w:rsidR="00C9624E" w:rsidRDefault="00C9624E" w:rsidP="001A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CF5E" w14:textId="77777777" w:rsidR="004261B6" w:rsidRDefault="00426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1681" w14:textId="77777777" w:rsidR="004261B6" w:rsidRDefault="00426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FDA9" w14:textId="77777777" w:rsidR="004261B6" w:rsidRDefault="00426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2E"/>
    <w:rsid w:val="00020B18"/>
    <w:rsid w:val="0002462F"/>
    <w:rsid w:val="00031F41"/>
    <w:rsid w:val="00034C9B"/>
    <w:rsid w:val="000508B5"/>
    <w:rsid w:val="00062694"/>
    <w:rsid w:val="0006576F"/>
    <w:rsid w:val="00066EFA"/>
    <w:rsid w:val="00072745"/>
    <w:rsid w:val="00080B16"/>
    <w:rsid w:val="000928A1"/>
    <w:rsid w:val="000A1EF7"/>
    <w:rsid w:val="000D4D51"/>
    <w:rsid w:val="000F07D5"/>
    <w:rsid w:val="00100C09"/>
    <w:rsid w:val="001926A7"/>
    <w:rsid w:val="00196353"/>
    <w:rsid w:val="0019748D"/>
    <w:rsid w:val="001A66E1"/>
    <w:rsid w:val="001C25AD"/>
    <w:rsid w:val="001E31E5"/>
    <w:rsid w:val="001E5EB5"/>
    <w:rsid w:val="001E6B3D"/>
    <w:rsid w:val="001E6D63"/>
    <w:rsid w:val="00204CE5"/>
    <w:rsid w:val="00205F18"/>
    <w:rsid w:val="00216CD6"/>
    <w:rsid w:val="0026584B"/>
    <w:rsid w:val="0027522A"/>
    <w:rsid w:val="0028531F"/>
    <w:rsid w:val="002A5486"/>
    <w:rsid w:val="002B273B"/>
    <w:rsid w:val="002C21D4"/>
    <w:rsid w:val="002C29B1"/>
    <w:rsid w:val="002D6DAC"/>
    <w:rsid w:val="002F121D"/>
    <w:rsid w:val="00304479"/>
    <w:rsid w:val="003222FE"/>
    <w:rsid w:val="0033685E"/>
    <w:rsid w:val="00337A91"/>
    <w:rsid w:val="00350CCC"/>
    <w:rsid w:val="00362C27"/>
    <w:rsid w:val="00364AA4"/>
    <w:rsid w:val="00366FDF"/>
    <w:rsid w:val="0039794E"/>
    <w:rsid w:val="003B17DE"/>
    <w:rsid w:val="003B366D"/>
    <w:rsid w:val="003C2169"/>
    <w:rsid w:val="003D537D"/>
    <w:rsid w:val="003F378B"/>
    <w:rsid w:val="00412FFF"/>
    <w:rsid w:val="004234D6"/>
    <w:rsid w:val="004261B6"/>
    <w:rsid w:val="0044475F"/>
    <w:rsid w:val="00453955"/>
    <w:rsid w:val="00462C26"/>
    <w:rsid w:val="00463B70"/>
    <w:rsid w:val="00463BA8"/>
    <w:rsid w:val="00466472"/>
    <w:rsid w:val="00473D2E"/>
    <w:rsid w:val="0047709B"/>
    <w:rsid w:val="004A2BEE"/>
    <w:rsid w:val="004C1C15"/>
    <w:rsid w:val="004E5DF3"/>
    <w:rsid w:val="004F4DC6"/>
    <w:rsid w:val="00522638"/>
    <w:rsid w:val="00522D0F"/>
    <w:rsid w:val="005603E8"/>
    <w:rsid w:val="0056278A"/>
    <w:rsid w:val="005655F9"/>
    <w:rsid w:val="00580C21"/>
    <w:rsid w:val="00592368"/>
    <w:rsid w:val="005A63C0"/>
    <w:rsid w:val="005B4508"/>
    <w:rsid w:val="005B7B65"/>
    <w:rsid w:val="005C2180"/>
    <w:rsid w:val="005D74B2"/>
    <w:rsid w:val="005E0960"/>
    <w:rsid w:val="005E50A7"/>
    <w:rsid w:val="005E58B9"/>
    <w:rsid w:val="005F1398"/>
    <w:rsid w:val="005F4D73"/>
    <w:rsid w:val="005F55CB"/>
    <w:rsid w:val="00603A1F"/>
    <w:rsid w:val="00635B6D"/>
    <w:rsid w:val="00642BDF"/>
    <w:rsid w:val="00651752"/>
    <w:rsid w:val="00652652"/>
    <w:rsid w:val="00654518"/>
    <w:rsid w:val="00655AEB"/>
    <w:rsid w:val="006648FE"/>
    <w:rsid w:val="00680163"/>
    <w:rsid w:val="006820ED"/>
    <w:rsid w:val="00687AEB"/>
    <w:rsid w:val="006A2222"/>
    <w:rsid w:val="006A4CC1"/>
    <w:rsid w:val="006A5B39"/>
    <w:rsid w:val="006C00C0"/>
    <w:rsid w:val="006C7D68"/>
    <w:rsid w:val="006E09A9"/>
    <w:rsid w:val="006F5285"/>
    <w:rsid w:val="006F679D"/>
    <w:rsid w:val="00700098"/>
    <w:rsid w:val="007027FE"/>
    <w:rsid w:val="00714913"/>
    <w:rsid w:val="00724881"/>
    <w:rsid w:val="00724AB2"/>
    <w:rsid w:val="007257A2"/>
    <w:rsid w:val="00726393"/>
    <w:rsid w:val="007308C8"/>
    <w:rsid w:val="00731B7F"/>
    <w:rsid w:val="00742C68"/>
    <w:rsid w:val="007506F4"/>
    <w:rsid w:val="0076554D"/>
    <w:rsid w:val="00784DE9"/>
    <w:rsid w:val="00793EA5"/>
    <w:rsid w:val="007B1C55"/>
    <w:rsid w:val="007B2502"/>
    <w:rsid w:val="007C5239"/>
    <w:rsid w:val="007D08B8"/>
    <w:rsid w:val="007D3751"/>
    <w:rsid w:val="007D4158"/>
    <w:rsid w:val="007E3610"/>
    <w:rsid w:val="007F6EC3"/>
    <w:rsid w:val="007F7CBD"/>
    <w:rsid w:val="00814664"/>
    <w:rsid w:val="00816486"/>
    <w:rsid w:val="008328E8"/>
    <w:rsid w:val="00841A78"/>
    <w:rsid w:val="00845863"/>
    <w:rsid w:val="00846A6B"/>
    <w:rsid w:val="00851AA1"/>
    <w:rsid w:val="00855BDF"/>
    <w:rsid w:val="00866625"/>
    <w:rsid w:val="00866E0F"/>
    <w:rsid w:val="008956BD"/>
    <w:rsid w:val="008A0602"/>
    <w:rsid w:val="008C5177"/>
    <w:rsid w:val="008D6EED"/>
    <w:rsid w:val="008E656F"/>
    <w:rsid w:val="00902225"/>
    <w:rsid w:val="00912893"/>
    <w:rsid w:val="00923024"/>
    <w:rsid w:val="00923D69"/>
    <w:rsid w:val="00933582"/>
    <w:rsid w:val="009451CB"/>
    <w:rsid w:val="00945B72"/>
    <w:rsid w:val="00951094"/>
    <w:rsid w:val="0096665D"/>
    <w:rsid w:val="00967324"/>
    <w:rsid w:val="009978F5"/>
    <w:rsid w:val="009A7CBA"/>
    <w:rsid w:val="009B0977"/>
    <w:rsid w:val="009B4753"/>
    <w:rsid w:val="009C6FD5"/>
    <w:rsid w:val="009F3B33"/>
    <w:rsid w:val="009F4574"/>
    <w:rsid w:val="009F6DD9"/>
    <w:rsid w:val="00A00C86"/>
    <w:rsid w:val="00A12760"/>
    <w:rsid w:val="00A228CD"/>
    <w:rsid w:val="00A32407"/>
    <w:rsid w:val="00A32ACE"/>
    <w:rsid w:val="00A431B4"/>
    <w:rsid w:val="00A500C7"/>
    <w:rsid w:val="00A63AEE"/>
    <w:rsid w:val="00A676DD"/>
    <w:rsid w:val="00A67B02"/>
    <w:rsid w:val="00A95052"/>
    <w:rsid w:val="00AC177A"/>
    <w:rsid w:val="00AD2430"/>
    <w:rsid w:val="00AD6793"/>
    <w:rsid w:val="00AF4E4D"/>
    <w:rsid w:val="00B0495E"/>
    <w:rsid w:val="00B16236"/>
    <w:rsid w:val="00B2167F"/>
    <w:rsid w:val="00B266E6"/>
    <w:rsid w:val="00B37981"/>
    <w:rsid w:val="00B37FAB"/>
    <w:rsid w:val="00B67818"/>
    <w:rsid w:val="00B7291B"/>
    <w:rsid w:val="00B74181"/>
    <w:rsid w:val="00B761B0"/>
    <w:rsid w:val="00B9262D"/>
    <w:rsid w:val="00BB0871"/>
    <w:rsid w:val="00BD0A97"/>
    <w:rsid w:val="00BE5272"/>
    <w:rsid w:val="00BF1C35"/>
    <w:rsid w:val="00C36620"/>
    <w:rsid w:val="00C47315"/>
    <w:rsid w:val="00C53BB1"/>
    <w:rsid w:val="00C64C73"/>
    <w:rsid w:val="00C728F9"/>
    <w:rsid w:val="00C82F3B"/>
    <w:rsid w:val="00C9624E"/>
    <w:rsid w:val="00CA01FA"/>
    <w:rsid w:val="00CD0B58"/>
    <w:rsid w:val="00CD1C0E"/>
    <w:rsid w:val="00CE5B7C"/>
    <w:rsid w:val="00CF0E45"/>
    <w:rsid w:val="00D11DD2"/>
    <w:rsid w:val="00D15007"/>
    <w:rsid w:val="00D227EA"/>
    <w:rsid w:val="00D22973"/>
    <w:rsid w:val="00D22AE2"/>
    <w:rsid w:val="00D24FA0"/>
    <w:rsid w:val="00DA6D3B"/>
    <w:rsid w:val="00DB1424"/>
    <w:rsid w:val="00DD2DAA"/>
    <w:rsid w:val="00DE1534"/>
    <w:rsid w:val="00DF6D1F"/>
    <w:rsid w:val="00DF7A57"/>
    <w:rsid w:val="00E043B9"/>
    <w:rsid w:val="00E176D5"/>
    <w:rsid w:val="00E26228"/>
    <w:rsid w:val="00E303F1"/>
    <w:rsid w:val="00E45B7B"/>
    <w:rsid w:val="00E60318"/>
    <w:rsid w:val="00E74512"/>
    <w:rsid w:val="00E802C2"/>
    <w:rsid w:val="00E823D0"/>
    <w:rsid w:val="00E871AD"/>
    <w:rsid w:val="00EB6A6D"/>
    <w:rsid w:val="00EB74C9"/>
    <w:rsid w:val="00EC5527"/>
    <w:rsid w:val="00ED03D2"/>
    <w:rsid w:val="00ED6CA1"/>
    <w:rsid w:val="00EE52D9"/>
    <w:rsid w:val="00EF1AB5"/>
    <w:rsid w:val="00F0635C"/>
    <w:rsid w:val="00F22D64"/>
    <w:rsid w:val="00F42FD4"/>
    <w:rsid w:val="00F6339A"/>
    <w:rsid w:val="00F838D3"/>
    <w:rsid w:val="00FA3214"/>
    <w:rsid w:val="00FA4693"/>
    <w:rsid w:val="00FD7CDB"/>
    <w:rsid w:val="00FE2E6A"/>
    <w:rsid w:val="00FE4CC8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62E1D"/>
  <w14:defaultImageDpi w14:val="32767"/>
  <w15:docId w15:val="{5B763BE3-E1EB-4D4F-86C7-8D9F4CC9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35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53"/>
    <w:rPr>
      <w:rFonts w:eastAsiaTheme="minorEastAs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6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6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6E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B7B6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7B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B0B4-87FA-4035-9CD9-39CAFB68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The George Kerferd Hotel   		Oak Avenue Beechworth, Vic					    25 October, 2018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Meiklejohn</dc:creator>
  <cp:keywords/>
  <dc:description/>
  <cp:lastModifiedBy>Bronwyn Chapman</cp:lastModifiedBy>
  <cp:revision>6</cp:revision>
  <cp:lastPrinted>2018-10-23T02:09:00Z</cp:lastPrinted>
  <dcterms:created xsi:type="dcterms:W3CDTF">2018-10-23T22:08:00Z</dcterms:created>
  <dcterms:modified xsi:type="dcterms:W3CDTF">2018-10-23T22:11:00Z</dcterms:modified>
</cp:coreProperties>
</file>